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67C5" w14:textId="77777777" w:rsidR="00A76E40" w:rsidRPr="00BB1079" w:rsidRDefault="00A76E40" w:rsidP="00A76E40">
      <w:pPr>
        <w:rPr>
          <w:rFonts w:ascii="Lato" w:hAnsi="Lato"/>
          <w:bCs/>
          <w:sz w:val="18"/>
          <w:szCs w:val="18"/>
        </w:rPr>
      </w:pPr>
    </w:p>
    <w:p w14:paraId="7CC5A683" w14:textId="77777777" w:rsidR="00A76E40" w:rsidRPr="00200CDB" w:rsidRDefault="00A76E40" w:rsidP="00200CDB">
      <w:pPr>
        <w:pStyle w:val="Tytu"/>
        <w:spacing w:before="0" w:after="0"/>
        <w:rPr>
          <w:rFonts w:ascii="Lato" w:hAnsi="Lato"/>
          <w:b w:val="0"/>
          <w:bCs w:val="0"/>
          <w:sz w:val="36"/>
          <w:szCs w:val="36"/>
        </w:rPr>
      </w:pPr>
      <w:r w:rsidRPr="00200CDB">
        <w:rPr>
          <w:rFonts w:ascii="Lato" w:hAnsi="Lato"/>
          <w:b w:val="0"/>
          <w:bCs w:val="0"/>
          <w:sz w:val="36"/>
          <w:szCs w:val="36"/>
        </w:rPr>
        <w:t>WYTYCZNE GUM</w:t>
      </w:r>
    </w:p>
    <w:p w14:paraId="4591E766" w14:textId="77777777" w:rsidR="00A76E40" w:rsidRPr="00200CDB" w:rsidRDefault="00A76E40" w:rsidP="00200CDB">
      <w:pPr>
        <w:pStyle w:val="Tytu"/>
        <w:spacing w:before="0" w:after="0"/>
        <w:rPr>
          <w:rFonts w:ascii="Lato" w:hAnsi="Lato"/>
          <w:b w:val="0"/>
          <w:bCs w:val="0"/>
          <w:sz w:val="36"/>
          <w:szCs w:val="36"/>
        </w:rPr>
      </w:pPr>
      <w:r w:rsidRPr="00200CDB">
        <w:rPr>
          <w:rFonts w:ascii="Lato" w:hAnsi="Lato"/>
          <w:b w:val="0"/>
          <w:bCs w:val="0"/>
          <w:sz w:val="36"/>
          <w:szCs w:val="36"/>
        </w:rPr>
        <w:t>JEDNOSTKI NOTYFIKOWANEJ 1440</w:t>
      </w:r>
    </w:p>
    <w:p w14:paraId="6B772A8F" w14:textId="77777777" w:rsidR="00F906DC" w:rsidRPr="00200CDB" w:rsidRDefault="00A76E40" w:rsidP="00200CDB">
      <w:pPr>
        <w:pStyle w:val="Tytu"/>
        <w:spacing w:before="0" w:after="0"/>
        <w:rPr>
          <w:rFonts w:ascii="Lato" w:hAnsi="Lato"/>
          <w:b w:val="0"/>
          <w:bCs w:val="0"/>
          <w:sz w:val="36"/>
          <w:szCs w:val="36"/>
        </w:rPr>
      </w:pPr>
      <w:r w:rsidRPr="00200CDB">
        <w:rPr>
          <w:rFonts w:ascii="Lato" w:hAnsi="Lato"/>
          <w:b w:val="0"/>
          <w:bCs w:val="0"/>
          <w:sz w:val="36"/>
          <w:szCs w:val="36"/>
        </w:rPr>
        <w:t>dotyczące zawartości dokumentacji technicznej</w:t>
      </w:r>
    </w:p>
    <w:p w14:paraId="5A91D5BF" w14:textId="0C4C7026" w:rsidR="00EE39C3" w:rsidRPr="00200CDB" w:rsidRDefault="00A76E40" w:rsidP="00200CDB">
      <w:pPr>
        <w:pStyle w:val="Tytu"/>
        <w:spacing w:before="0" w:after="0"/>
        <w:rPr>
          <w:rFonts w:ascii="Lato" w:hAnsi="Lato"/>
          <w:b w:val="0"/>
          <w:bCs w:val="0"/>
          <w:sz w:val="36"/>
          <w:szCs w:val="36"/>
        </w:rPr>
      </w:pPr>
      <w:r w:rsidRPr="00200CDB">
        <w:rPr>
          <w:rFonts w:ascii="Lato" w:hAnsi="Lato"/>
          <w:b w:val="0"/>
          <w:bCs w:val="0"/>
          <w:sz w:val="36"/>
          <w:szCs w:val="36"/>
        </w:rPr>
        <w:t>dla przeprowadzenia procedury oceny zgodności</w:t>
      </w:r>
      <w:r w:rsidR="00F906DC" w:rsidRPr="00200CDB">
        <w:rPr>
          <w:rFonts w:ascii="Lato" w:hAnsi="Lato"/>
          <w:b w:val="0"/>
          <w:bCs w:val="0"/>
          <w:sz w:val="36"/>
          <w:szCs w:val="36"/>
        </w:rPr>
        <w:t xml:space="preserve"> </w:t>
      </w:r>
      <w:r w:rsidRPr="00200CDB">
        <w:rPr>
          <w:rFonts w:ascii="Lato" w:hAnsi="Lato"/>
          <w:b w:val="0"/>
          <w:bCs w:val="0"/>
          <w:sz w:val="36"/>
          <w:szCs w:val="36"/>
        </w:rPr>
        <w:t>przelicznika do gazomierzy</w:t>
      </w:r>
    </w:p>
    <w:p w14:paraId="27C1D74E" w14:textId="77777777" w:rsidR="00223D82" w:rsidRDefault="00223D82" w:rsidP="00A76E40">
      <w:pPr>
        <w:jc w:val="center"/>
        <w:rPr>
          <w:rFonts w:ascii="Lato" w:hAnsi="Lato" w:cs="Arial"/>
          <w:b/>
          <w:sz w:val="28"/>
          <w:szCs w:val="28"/>
        </w:rPr>
      </w:pPr>
    </w:p>
    <w:p w14:paraId="526D99C9" w14:textId="77777777" w:rsidR="00AB3188" w:rsidRPr="00E72502" w:rsidRDefault="00306F0B" w:rsidP="00200CDB">
      <w:pPr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E72502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6546F8" w:rsidRPr="00E72502">
        <w:rPr>
          <w:rFonts w:ascii="Lato" w:hAnsi="Lato" w:cs="Arial"/>
          <w:spacing w:val="-6"/>
          <w:sz w:val="20"/>
          <w:szCs w:val="20"/>
        </w:rPr>
        <w:t>przelicznika do gazomierzy</w:t>
      </w:r>
      <w:r w:rsidR="006E2090" w:rsidRPr="00E72502">
        <w:rPr>
          <w:rFonts w:ascii="Lato" w:hAnsi="Lato" w:cs="Arial"/>
          <w:i/>
          <w:sz w:val="20"/>
          <w:szCs w:val="20"/>
        </w:rPr>
        <w:t xml:space="preserve"> </w:t>
      </w:r>
      <w:r w:rsidR="00B525DF" w:rsidRPr="00E72502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E72502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E72502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E72502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6546F8" w:rsidRPr="00E72502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E72502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E72502">
        <w:rPr>
          <w:rFonts w:ascii="Lato" w:hAnsi="Lato" w:cs="Arial"/>
          <w:sz w:val="20"/>
          <w:szCs w:val="20"/>
        </w:rPr>
        <w:t xml:space="preserve">. </w:t>
      </w:r>
      <w:r w:rsidR="00B525DF" w:rsidRPr="00E72502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6546F8" w:rsidRPr="00E72502">
        <w:rPr>
          <w:rFonts w:ascii="Lato" w:hAnsi="Lato" w:cs="Arial"/>
          <w:sz w:val="20"/>
          <w:szCs w:val="20"/>
        </w:rPr>
        <w:t xml:space="preserve">przelicznika do </w:t>
      </w:r>
      <w:r w:rsidR="006546F8" w:rsidRPr="00E72502">
        <w:rPr>
          <w:rFonts w:ascii="Lato" w:hAnsi="Lato" w:cs="Arial"/>
          <w:spacing w:val="-6"/>
          <w:sz w:val="20"/>
          <w:szCs w:val="20"/>
        </w:rPr>
        <w:t>gazomierzy</w:t>
      </w:r>
      <w:r w:rsidR="006E2090" w:rsidRPr="00E72502">
        <w:rPr>
          <w:rFonts w:ascii="Lato" w:hAnsi="Lato" w:cs="Arial"/>
          <w:i/>
          <w:sz w:val="20"/>
          <w:szCs w:val="20"/>
        </w:rPr>
        <w:t xml:space="preserve"> </w:t>
      </w:r>
      <w:r w:rsidR="00B525DF" w:rsidRPr="00E72502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51B194AD" w14:textId="77777777" w:rsidR="00AB3188" w:rsidRPr="00E72502" w:rsidRDefault="00AB3188" w:rsidP="00200CDB">
      <w:pPr>
        <w:rPr>
          <w:rFonts w:ascii="Lato" w:hAnsi="Lato" w:cs="Arial"/>
          <w:sz w:val="20"/>
          <w:szCs w:val="20"/>
        </w:rPr>
      </w:pPr>
    </w:p>
    <w:p w14:paraId="24A196D4" w14:textId="77777777" w:rsidR="00306F0B" w:rsidRPr="00E72502" w:rsidRDefault="00306F0B" w:rsidP="00200CDB">
      <w:pPr>
        <w:rPr>
          <w:rFonts w:ascii="Lato" w:hAnsi="Lato" w:cs="Arial"/>
          <w:sz w:val="20"/>
        </w:rPr>
      </w:pPr>
      <w:r w:rsidRPr="00E72502">
        <w:rPr>
          <w:rFonts w:ascii="Lato" w:hAnsi="Lato" w:cs="Arial"/>
          <w:sz w:val="20"/>
        </w:rPr>
        <w:t>W szczególności powinna zawierać:</w:t>
      </w:r>
    </w:p>
    <w:p w14:paraId="6623FEA8" w14:textId="77777777" w:rsidR="00306F0B" w:rsidRPr="00E72502" w:rsidRDefault="00306F0B" w:rsidP="00200CDB">
      <w:pPr>
        <w:rPr>
          <w:rFonts w:ascii="Lato" w:hAnsi="Lato" w:cs="Arial"/>
          <w:sz w:val="12"/>
          <w:szCs w:val="12"/>
        </w:rPr>
      </w:pPr>
    </w:p>
    <w:p w14:paraId="0DED635A" w14:textId="55A89819" w:rsidR="006546F8" w:rsidRPr="00200CDB" w:rsidRDefault="00587956" w:rsidP="00200CDB">
      <w:pPr>
        <w:pStyle w:val="Nagwek1"/>
        <w:numPr>
          <w:ilvl w:val="0"/>
          <w:numId w:val="47"/>
        </w:numPr>
        <w:ind w:left="426"/>
        <w:rPr>
          <w:rFonts w:ascii="Lato" w:hAnsi="Lato"/>
          <w:sz w:val="24"/>
          <w:szCs w:val="24"/>
        </w:rPr>
      </w:pPr>
      <w:r w:rsidRPr="00200CDB">
        <w:rPr>
          <w:rFonts w:ascii="Lato" w:hAnsi="Lato"/>
          <w:sz w:val="24"/>
          <w:szCs w:val="24"/>
        </w:rPr>
        <w:t xml:space="preserve">OGÓLNY OPIS </w:t>
      </w:r>
      <w:r w:rsidR="006546F8" w:rsidRPr="00200CDB">
        <w:rPr>
          <w:rFonts w:ascii="Lato" w:hAnsi="Lato"/>
          <w:sz w:val="24"/>
          <w:szCs w:val="24"/>
        </w:rPr>
        <w:t>PRZELICZNIKA</w:t>
      </w:r>
      <w:r w:rsidR="00F906DC" w:rsidRPr="00200CDB">
        <w:rPr>
          <w:rFonts w:ascii="Lato" w:hAnsi="Lato"/>
          <w:sz w:val="24"/>
          <w:szCs w:val="24"/>
        </w:rPr>
        <w:t>:</w:t>
      </w:r>
    </w:p>
    <w:p w14:paraId="10AA49F9" w14:textId="77777777" w:rsidR="00200CDB" w:rsidRPr="00200CDB" w:rsidRDefault="00200CDB" w:rsidP="00200CDB">
      <w:pPr>
        <w:ind w:left="397"/>
        <w:rPr>
          <w:rFonts w:ascii="Lato" w:hAnsi="Lato" w:cs="Arial"/>
          <w:bCs/>
          <w:sz w:val="20"/>
          <w:szCs w:val="20"/>
        </w:rPr>
      </w:pPr>
    </w:p>
    <w:p w14:paraId="670931E2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Realizowane funkcje i urządzenia dodatkowe. </w:t>
      </w:r>
    </w:p>
    <w:p w14:paraId="66CBA229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2D18F0C9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Zasadę działania. </w:t>
      </w:r>
    </w:p>
    <w:p w14:paraId="30DA2C75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Dane techniczne przelicznika i urządzeń dodatkowych. </w:t>
      </w:r>
    </w:p>
    <w:p w14:paraId="3CE84B63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Interfejsy, urządzenia wskazujące i peryferyjne. </w:t>
      </w:r>
    </w:p>
    <w:p w14:paraId="36A0E85C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Wytyczne odnośnie instalacji. </w:t>
      </w:r>
    </w:p>
    <w:p w14:paraId="55FEF1A1" w14:textId="77777777" w:rsidR="006546F8" w:rsidRPr="00E72502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Zakres stosowalności / szczegółowy zakres eksploatacji. </w:t>
      </w:r>
    </w:p>
    <w:p w14:paraId="5083CD25" w14:textId="60B3B502" w:rsidR="00EA7C24" w:rsidRPr="00200CDB" w:rsidRDefault="006546F8" w:rsidP="00200C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E72502">
        <w:rPr>
          <w:rFonts w:ascii="Lato" w:hAnsi="Lato"/>
          <w:sz w:val="20"/>
          <w:szCs w:val="20"/>
        </w:rPr>
        <w:t xml:space="preserve">Informacje dotyczące oznaczeń, zabezpieczeń. </w:t>
      </w:r>
    </w:p>
    <w:p w14:paraId="6B61D7C3" w14:textId="7FEF3AD2" w:rsidR="00587956" w:rsidRPr="00200CDB" w:rsidRDefault="00587956" w:rsidP="00200CDB">
      <w:pPr>
        <w:pStyle w:val="Nagwek1"/>
        <w:numPr>
          <w:ilvl w:val="0"/>
          <w:numId w:val="47"/>
        </w:numPr>
        <w:ind w:left="426" w:hanging="426"/>
        <w:rPr>
          <w:rFonts w:ascii="Lato" w:hAnsi="Lato"/>
          <w:sz w:val="24"/>
          <w:szCs w:val="24"/>
        </w:rPr>
      </w:pPr>
      <w:r w:rsidRPr="00200CDB">
        <w:rPr>
          <w:rFonts w:ascii="Lato" w:hAnsi="Lato"/>
          <w:sz w:val="24"/>
          <w:szCs w:val="24"/>
        </w:rPr>
        <w:t>DOKUMENTACJĘ KONSTRUKCYJNĄ I WYKONAWCZĄ</w:t>
      </w:r>
      <w:r w:rsidR="00F906DC" w:rsidRPr="00200CDB">
        <w:rPr>
          <w:rFonts w:ascii="Lato" w:hAnsi="Lato"/>
          <w:sz w:val="24"/>
          <w:szCs w:val="24"/>
        </w:rPr>
        <w:t>:</w:t>
      </w:r>
    </w:p>
    <w:p w14:paraId="5DE04A7E" w14:textId="77777777" w:rsidR="00200CDB" w:rsidRPr="00E72502" w:rsidRDefault="00200CDB" w:rsidP="00200CDB">
      <w:pPr>
        <w:ind w:left="397"/>
        <w:rPr>
          <w:rFonts w:ascii="Lato" w:hAnsi="Lato" w:cs="Arial"/>
          <w:b/>
          <w:sz w:val="20"/>
          <w:szCs w:val="20"/>
        </w:rPr>
      </w:pPr>
    </w:p>
    <w:p w14:paraId="239F4416" w14:textId="3470ED53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 xml:space="preserve">Normy lub przepisy </w:t>
      </w:r>
      <w:r w:rsidR="00F906DC">
        <w:rPr>
          <w:rFonts w:ascii="Lato" w:hAnsi="Lato" w:cs="Arial"/>
          <w:sz w:val="20"/>
          <w:szCs w:val="20"/>
        </w:rPr>
        <w:t>dotyczące</w:t>
      </w:r>
      <w:r w:rsidRPr="00E72502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E72502">
        <w:rPr>
          <w:rFonts w:ascii="Lato" w:hAnsi="Lato" w:cs="Arial"/>
          <w:sz w:val="20"/>
          <w:szCs w:val="20"/>
        </w:rPr>
        <w:t>że</w:t>
      </w:r>
      <w:r w:rsidRPr="00E72502">
        <w:rPr>
          <w:rFonts w:ascii="Lato" w:hAnsi="Lato" w:cs="Arial"/>
          <w:sz w:val="20"/>
          <w:szCs w:val="20"/>
        </w:rPr>
        <w:t xml:space="preserve">li </w:t>
      </w:r>
      <w:r w:rsidR="002D7D85" w:rsidRPr="00E72502">
        <w:rPr>
          <w:rFonts w:ascii="Lato" w:hAnsi="Lato" w:cs="Arial"/>
          <w:sz w:val="20"/>
          <w:szCs w:val="20"/>
        </w:rPr>
        <w:t xml:space="preserve">są </w:t>
      </w:r>
      <w:r w:rsidRPr="00E72502">
        <w:rPr>
          <w:rFonts w:ascii="Lato" w:hAnsi="Lato" w:cs="Arial"/>
          <w:sz w:val="20"/>
          <w:szCs w:val="20"/>
        </w:rPr>
        <w:t>stosowane.</w:t>
      </w:r>
    </w:p>
    <w:p w14:paraId="3003B75E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Wskazanie normy zharmonizowanej</w:t>
      </w:r>
      <w:r w:rsidR="00476C8E" w:rsidRPr="00E72502">
        <w:rPr>
          <w:rFonts w:ascii="Lato" w:hAnsi="Lato" w:cs="Arial"/>
          <w:sz w:val="20"/>
          <w:szCs w:val="20"/>
        </w:rPr>
        <w:t xml:space="preserve"> lub dokumentu normatywnego</w:t>
      </w:r>
      <w:r w:rsidRPr="00E72502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199E4D8B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Schematy koncepcyjne.</w:t>
      </w:r>
    </w:p>
    <w:p w14:paraId="69119068" w14:textId="6B4D659D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Rysunki wykonawcze</w:t>
      </w:r>
      <w:r w:rsidR="00F906DC">
        <w:rPr>
          <w:rFonts w:ascii="Lato" w:hAnsi="Lato" w:cs="Arial"/>
          <w:sz w:val="20"/>
          <w:szCs w:val="20"/>
        </w:rPr>
        <w:t>.</w:t>
      </w:r>
    </w:p>
    <w:p w14:paraId="61DDC77C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Schematy części skład</w:t>
      </w:r>
      <w:r w:rsidR="006546F8" w:rsidRPr="00E72502">
        <w:rPr>
          <w:rFonts w:ascii="Lato" w:hAnsi="Lato" w:cs="Arial"/>
          <w:sz w:val="20"/>
          <w:szCs w:val="20"/>
        </w:rPr>
        <w:t>owych, podzespołów, układów.</w:t>
      </w:r>
    </w:p>
    <w:p w14:paraId="143ADADB" w14:textId="77777777" w:rsidR="009E3FAF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E72502">
        <w:rPr>
          <w:rFonts w:ascii="Lato" w:hAnsi="Lato" w:cs="Arial"/>
          <w:sz w:val="20"/>
          <w:szCs w:val="20"/>
        </w:rPr>
        <w:t>.</w:t>
      </w:r>
    </w:p>
    <w:p w14:paraId="30EAD23C" w14:textId="77777777" w:rsidR="00587956" w:rsidRPr="00E72502" w:rsidRDefault="009E3FAF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Opis działania przyrządu</w:t>
      </w:r>
      <w:r w:rsidR="00587956" w:rsidRPr="00E72502">
        <w:rPr>
          <w:rFonts w:ascii="Lato" w:hAnsi="Lato" w:cs="Arial"/>
          <w:sz w:val="20"/>
          <w:szCs w:val="20"/>
        </w:rPr>
        <w:t>.</w:t>
      </w:r>
    </w:p>
    <w:p w14:paraId="3B9016FF" w14:textId="373D2FD3" w:rsidR="009E3FAF" w:rsidRPr="00E72502" w:rsidRDefault="009E3FAF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 xml:space="preserve">Opis urządzeń elektronicznych </w:t>
      </w:r>
      <w:r w:rsidR="00F906DC">
        <w:rPr>
          <w:rFonts w:ascii="Lato" w:hAnsi="Lato" w:cs="Arial"/>
          <w:sz w:val="20"/>
          <w:szCs w:val="20"/>
        </w:rPr>
        <w:t xml:space="preserve">wraz </w:t>
      </w:r>
      <w:r w:rsidRPr="00E72502">
        <w:rPr>
          <w:rFonts w:ascii="Lato" w:hAnsi="Lato" w:cs="Arial"/>
          <w:sz w:val="20"/>
          <w:szCs w:val="20"/>
        </w:rPr>
        <w:t>z rysunkami, wykresami, schematami przepływowymi oraz ogólnymi informacjami o zastosowanym oprogramowaniu</w:t>
      </w:r>
      <w:r w:rsidR="00F906DC">
        <w:rPr>
          <w:rFonts w:ascii="Lato" w:hAnsi="Lato" w:cs="Arial"/>
          <w:sz w:val="20"/>
          <w:szCs w:val="20"/>
        </w:rPr>
        <w:t>.</w:t>
      </w:r>
    </w:p>
    <w:p w14:paraId="21CF0E41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E72502">
        <w:rPr>
          <w:rFonts w:ascii="Lato" w:hAnsi="Lato" w:cs="Arial"/>
          <w:sz w:val="20"/>
          <w:szCs w:val="20"/>
        </w:rPr>
        <w:t xml:space="preserve">lub dokument normatywny </w:t>
      </w:r>
      <w:r w:rsidRPr="00E72502">
        <w:rPr>
          <w:rFonts w:ascii="Lato" w:hAnsi="Lato" w:cs="Arial"/>
          <w:sz w:val="20"/>
          <w:szCs w:val="20"/>
        </w:rPr>
        <w:t>nie jest stosowana.</w:t>
      </w:r>
    </w:p>
    <w:p w14:paraId="1F629062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2349BEFE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Certyfikaty badań stosowanych modułów</w:t>
      </w:r>
      <w:r w:rsidR="003258C4" w:rsidRPr="00E72502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E72502">
        <w:rPr>
          <w:rFonts w:ascii="Lato" w:hAnsi="Lato" w:cs="Arial"/>
          <w:sz w:val="20"/>
          <w:szCs w:val="20"/>
        </w:rPr>
        <w:t>.</w:t>
      </w:r>
    </w:p>
    <w:p w14:paraId="5F30E360" w14:textId="77D96B78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 xml:space="preserve">Certyfikat </w:t>
      </w:r>
      <w:r w:rsidR="009E3FAF" w:rsidRPr="00E72502">
        <w:rPr>
          <w:rFonts w:ascii="Lato" w:hAnsi="Lato" w:cs="Arial"/>
          <w:sz w:val="20"/>
          <w:szCs w:val="20"/>
        </w:rPr>
        <w:t>badania</w:t>
      </w:r>
      <w:r w:rsidRPr="00E72502">
        <w:rPr>
          <w:rFonts w:ascii="Lato" w:hAnsi="Lato" w:cs="Arial"/>
          <w:sz w:val="20"/>
          <w:szCs w:val="20"/>
        </w:rPr>
        <w:t xml:space="preserve"> typu</w:t>
      </w:r>
      <w:r w:rsidR="00F906DC" w:rsidRPr="00F906DC">
        <w:rPr>
          <w:rFonts w:ascii="Lato" w:hAnsi="Lato" w:cs="Arial"/>
          <w:sz w:val="20"/>
          <w:szCs w:val="20"/>
        </w:rPr>
        <w:t xml:space="preserve"> </w:t>
      </w:r>
      <w:r w:rsidR="00F906DC" w:rsidRPr="00E72502">
        <w:rPr>
          <w:rFonts w:ascii="Lato" w:hAnsi="Lato" w:cs="Arial"/>
          <w:sz w:val="20"/>
          <w:szCs w:val="20"/>
        </w:rPr>
        <w:t>WE (UE)</w:t>
      </w:r>
      <w:r w:rsidR="00F906DC">
        <w:rPr>
          <w:rFonts w:ascii="Lato" w:hAnsi="Lato" w:cs="Arial"/>
          <w:sz w:val="20"/>
          <w:szCs w:val="20"/>
        </w:rPr>
        <w:t>/oceny zgodności</w:t>
      </w:r>
      <w:r w:rsidRPr="00E72502">
        <w:rPr>
          <w:rFonts w:ascii="Lato" w:hAnsi="Lato" w:cs="Arial"/>
          <w:sz w:val="20"/>
          <w:szCs w:val="20"/>
        </w:rPr>
        <w:t xml:space="preserve"> </w:t>
      </w:r>
      <w:r w:rsidR="009E3FAF" w:rsidRPr="00E72502">
        <w:rPr>
          <w:rFonts w:ascii="Lato" w:hAnsi="Lato" w:cs="Arial"/>
          <w:sz w:val="20"/>
          <w:szCs w:val="20"/>
        </w:rPr>
        <w:t>lub certyfikaty badania projektu WE</w:t>
      </w:r>
      <w:r w:rsidR="00B70616" w:rsidRPr="00E72502">
        <w:rPr>
          <w:rFonts w:ascii="Lato" w:hAnsi="Lato" w:cs="Arial"/>
          <w:sz w:val="20"/>
          <w:szCs w:val="20"/>
        </w:rPr>
        <w:t xml:space="preserve"> (UE)</w:t>
      </w:r>
      <w:r w:rsidR="009E3FAF" w:rsidRPr="00E72502">
        <w:rPr>
          <w:rFonts w:ascii="Lato" w:hAnsi="Lato" w:cs="Arial"/>
          <w:sz w:val="20"/>
          <w:szCs w:val="20"/>
        </w:rPr>
        <w:t xml:space="preserve"> </w:t>
      </w:r>
      <w:r w:rsidR="006546F8" w:rsidRPr="00E72502">
        <w:rPr>
          <w:rFonts w:ascii="Lato" w:hAnsi="Lato" w:cs="Arial"/>
          <w:sz w:val="20"/>
          <w:szCs w:val="20"/>
        </w:rPr>
        <w:t>przelicznika do gazomierzy</w:t>
      </w:r>
      <w:r w:rsidRPr="00E72502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6546F8" w:rsidRPr="00E72502">
        <w:rPr>
          <w:rFonts w:ascii="Lato" w:hAnsi="Lato" w:cs="Arial"/>
          <w:sz w:val="20"/>
          <w:szCs w:val="20"/>
        </w:rPr>
        <w:t xml:space="preserve">przelicznika do gazomierzy </w:t>
      </w:r>
      <w:r w:rsidRPr="00E72502">
        <w:rPr>
          <w:rFonts w:ascii="Lato" w:hAnsi="Lato" w:cs="Arial"/>
          <w:sz w:val="20"/>
          <w:szCs w:val="20"/>
        </w:rPr>
        <w:t xml:space="preserve">będącego przedmiotem </w:t>
      </w:r>
      <w:r w:rsidR="00F906DC">
        <w:rPr>
          <w:rFonts w:ascii="Lato" w:hAnsi="Lato" w:cs="Arial"/>
          <w:sz w:val="20"/>
          <w:szCs w:val="20"/>
        </w:rPr>
        <w:t>oceny zgodności</w:t>
      </w:r>
      <w:r w:rsidRPr="00E72502">
        <w:rPr>
          <w:rFonts w:ascii="Lato" w:hAnsi="Lato" w:cs="Arial"/>
          <w:sz w:val="20"/>
          <w:szCs w:val="20"/>
        </w:rPr>
        <w:t>.</w:t>
      </w:r>
    </w:p>
    <w:p w14:paraId="718FB031" w14:textId="3C68078F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 xml:space="preserve">Wyniki </w:t>
      </w:r>
      <w:r w:rsidR="00F906DC" w:rsidRPr="00E72502">
        <w:rPr>
          <w:rFonts w:ascii="Lato" w:hAnsi="Lato" w:cs="Arial"/>
          <w:sz w:val="20"/>
          <w:szCs w:val="20"/>
        </w:rPr>
        <w:t xml:space="preserve">przeprowadzonych przez producenta </w:t>
      </w:r>
      <w:r w:rsidRPr="00E72502">
        <w:rPr>
          <w:rFonts w:ascii="Lato" w:hAnsi="Lato" w:cs="Arial"/>
          <w:sz w:val="20"/>
          <w:szCs w:val="20"/>
        </w:rPr>
        <w:t>badań wraz z dowodem kompetencji.</w:t>
      </w:r>
    </w:p>
    <w:p w14:paraId="30672B3B" w14:textId="77777777" w:rsidR="00587956" w:rsidRPr="00E72502" w:rsidRDefault="00587956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>Wyniki badań z innych laboratoriów</w:t>
      </w:r>
      <w:r w:rsidR="00200953" w:rsidRPr="00E72502">
        <w:rPr>
          <w:rFonts w:ascii="Lato" w:hAnsi="Lato" w:cs="Arial"/>
          <w:sz w:val="20"/>
          <w:szCs w:val="20"/>
        </w:rPr>
        <w:t>.</w:t>
      </w:r>
    </w:p>
    <w:p w14:paraId="00F251C6" w14:textId="77777777" w:rsidR="009E3FAF" w:rsidRPr="00E72502" w:rsidRDefault="009E3FAF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E72502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6546F8" w:rsidRPr="00E72502">
        <w:rPr>
          <w:rFonts w:ascii="Lato" w:hAnsi="Lato" w:cs="Arial"/>
          <w:sz w:val="20"/>
          <w:szCs w:val="20"/>
        </w:rPr>
        <w:t>przeliczniku do gazomierzy</w:t>
      </w:r>
      <w:r w:rsidR="006546F8" w:rsidRPr="00E72502">
        <w:rPr>
          <w:rFonts w:ascii="Lato" w:hAnsi="Lato" w:cs="Arial"/>
          <w:spacing w:val="-6"/>
          <w:sz w:val="20"/>
          <w:szCs w:val="20"/>
        </w:rPr>
        <w:t xml:space="preserve"> </w:t>
      </w:r>
      <w:proofErr w:type="spellStart"/>
      <w:r w:rsidRPr="00E72502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E72502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</w:p>
    <w:p w14:paraId="72885D3E" w14:textId="2C98A5DD" w:rsidR="002B18DE" w:rsidRPr="00A605C2" w:rsidRDefault="009E3FAF" w:rsidP="00200C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lastRenderedPageBreak/>
        <w:t xml:space="preserve">Określenie warunków kompatybilności </w:t>
      </w:r>
      <w:r w:rsidR="006546F8" w:rsidRPr="00E72502">
        <w:rPr>
          <w:rFonts w:ascii="Lato" w:hAnsi="Lato" w:cs="Arial"/>
          <w:sz w:val="20"/>
          <w:szCs w:val="20"/>
        </w:rPr>
        <w:t>przelicznika do gazomierzy</w:t>
      </w:r>
      <w:r w:rsidRPr="00E72502">
        <w:rPr>
          <w:rFonts w:ascii="Lato" w:hAnsi="Lato" w:cs="Arial"/>
          <w:sz w:val="20"/>
          <w:szCs w:val="20"/>
        </w:rPr>
        <w:t xml:space="preserve"> z interfejsami i podzespołami (jeżeli będą stosowane)</w:t>
      </w:r>
      <w:r w:rsidR="00F906DC">
        <w:rPr>
          <w:rFonts w:ascii="Lato" w:hAnsi="Lato" w:cs="Arial"/>
          <w:sz w:val="20"/>
          <w:szCs w:val="20"/>
        </w:rPr>
        <w:t>.</w:t>
      </w:r>
    </w:p>
    <w:p w14:paraId="5D47CCA3" w14:textId="71A918EA" w:rsidR="00306F0B" w:rsidRPr="00200CDB" w:rsidRDefault="00A17CC7" w:rsidP="00A605C2">
      <w:pPr>
        <w:pStyle w:val="Nagwek1"/>
        <w:numPr>
          <w:ilvl w:val="0"/>
          <w:numId w:val="47"/>
        </w:numPr>
        <w:ind w:left="426"/>
        <w:rPr>
          <w:rFonts w:ascii="Lato" w:hAnsi="Lato"/>
          <w:sz w:val="24"/>
          <w:szCs w:val="24"/>
        </w:rPr>
      </w:pPr>
      <w:r w:rsidRPr="00200CDB">
        <w:rPr>
          <w:rFonts w:ascii="Lato" w:hAnsi="Lato"/>
          <w:sz w:val="24"/>
          <w:szCs w:val="24"/>
        </w:rPr>
        <w:t>I</w:t>
      </w:r>
      <w:r w:rsidR="00306F0B" w:rsidRPr="00200CDB">
        <w:rPr>
          <w:rFonts w:ascii="Lato" w:hAnsi="Lato"/>
          <w:sz w:val="24"/>
          <w:szCs w:val="24"/>
        </w:rPr>
        <w:t>NNE DOKUMENTY</w:t>
      </w:r>
      <w:r w:rsidR="00F906DC" w:rsidRPr="00200CDB">
        <w:rPr>
          <w:rFonts w:ascii="Lato" w:hAnsi="Lato"/>
          <w:sz w:val="24"/>
          <w:szCs w:val="24"/>
        </w:rPr>
        <w:t>:</w:t>
      </w:r>
    </w:p>
    <w:p w14:paraId="2682612F" w14:textId="77777777" w:rsidR="006546F8" w:rsidRPr="00E72502" w:rsidRDefault="006546F8" w:rsidP="00200CDB">
      <w:pPr>
        <w:autoSpaceDE w:val="0"/>
        <w:autoSpaceDN w:val="0"/>
        <w:adjustRightInd w:val="0"/>
        <w:rPr>
          <w:rFonts w:ascii="Lato" w:eastAsia="Batang" w:hAnsi="Lato" w:cs="Arial"/>
          <w:color w:val="000000"/>
          <w:lang w:eastAsia="ko-KR"/>
        </w:rPr>
      </w:pPr>
    </w:p>
    <w:p w14:paraId="72D704FD" w14:textId="77777777" w:rsidR="006546F8" w:rsidRPr="00E72502" w:rsidRDefault="006546F8" w:rsidP="00200C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przelicznika do gazomierzy w języku polskim. </w:t>
      </w:r>
    </w:p>
    <w:p w14:paraId="3DE7519A" w14:textId="577200A7" w:rsidR="006546F8" w:rsidRPr="00E72502" w:rsidRDefault="006546F8" w:rsidP="00200C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Deklarację producenta </w:t>
      </w:r>
      <w:r w:rsidR="00F906DC">
        <w:rPr>
          <w:rFonts w:ascii="Lato" w:eastAsia="Batang" w:hAnsi="Lato" w:cs="Arial"/>
          <w:color w:val="000000"/>
          <w:sz w:val="20"/>
          <w:szCs w:val="20"/>
          <w:lang w:eastAsia="ko-KR"/>
        </w:rPr>
        <w:t>dotyczącą</w:t>
      </w: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wymagań dla operacji realizowanych programowo, których sprawdzenie nie jest dostępne np. zabezpieczenie przekazywania danych przez interfejs lub opis przewidzianych zabezpieczeń (w tym programowych) uniemożliwiających niewłaściwe lub niezgodne z prawem stosowanie. </w:t>
      </w:r>
    </w:p>
    <w:p w14:paraId="6E3245CD" w14:textId="0C00E12F" w:rsidR="006546F8" w:rsidRPr="00E72502" w:rsidRDefault="006546F8" w:rsidP="00200C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>Aktualny wyciąg z rejestru właściwego dla zgłaszającego</w:t>
      </w:r>
      <w:r w:rsidR="00F906DC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NIP</w:t>
      </w:r>
      <w:r w:rsidR="00F906DC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19ACC6E8" w14:textId="52C830F4" w:rsidR="006546F8" w:rsidRPr="00E72502" w:rsidRDefault="006546F8" w:rsidP="00200C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F906DC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1030FC3" w14:textId="33DC867B" w:rsidR="00020546" w:rsidRPr="00A605C2" w:rsidRDefault="006546F8" w:rsidP="00200C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E72502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1D80993D" w14:textId="69B54E3C" w:rsidR="00A17CC7" w:rsidRPr="00200CDB" w:rsidRDefault="00200CDB" w:rsidP="00A605C2">
      <w:pPr>
        <w:pStyle w:val="Nagwek1"/>
        <w:numPr>
          <w:ilvl w:val="0"/>
          <w:numId w:val="47"/>
        </w:numPr>
        <w:ind w:left="426"/>
        <w:rPr>
          <w:rFonts w:ascii="Lato" w:hAnsi="Lato"/>
          <w:sz w:val="24"/>
          <w:szCs w:val="24"/>
        </w:rPr>
      </w:pPr>
      <w:r w:rsidRPr="00200CDB">
        <w:rPr>
          <w:rFonts w:ascii="Lato" w:hAnsi="Lato"/>
          <w:sz w:val="24"/>
          <w:szCs w:val="24"/>
        </w:rPr>
        <w:t>DOKUMENTACJĘ OPROGRAMOWANIA:</w:t>
      </w:r>
    </w:p>
    <w:p w14:paraId="69837420" w14:textId="77777777" w:rsidR="006824E8" w:rsidRPr="00E72502" w:rsidRDefault="006824E8" w:rsidP="00200CDB">
      <w:pPr>
        <w:rPr>
          <w:rFonts w:ascii="Lato" w:hAnsi="Lato" w:cs="Arial"/>
          <w:b/>
          <w:caps/>
          <w:sz w:val="20"/>
          <w:szCs w:val="20"/>
        </w:rPr>
      </w:pPr>
    </w:p>
    <w:p w14:paraId="730AEDF4" w14:textId="77777777" w:rsidR="00A17CC7" w:rsidRPr="00E72502" w:rsidRDefault="00A17CC7" w:rsidP="00200CDB">
      <w:pPr>
        <w:ind w:right="-50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ab/>
      </w:r>
      <w:r w:rsidR="006546F8" w:rsidRPr="00E72502">
        <w:rPr>
          <w:rFonts w:ascii="Lato" w:hAnsi="Lato" w:cs="Arial"/>
          <w:sz w:val="20"/>
          <w:szCs w:val="20"/>
        </w:rPr>
        <w:t>N</w:t>
      </w:r>
      <w:r w:rsidRPr="00E72502">
        <w:rPr>
          <w:rFonts w:ascii="Lato" w:hAnsi="Lato" w:cs="Arial"/>
          <w:sz w:val="20"/>
          <w:szCs w:val="20"/>
        </w:rPr>
        <w:t>ależy dostarczyć dokumentację oprogramowania</w:t>
      </w:r>
      <w:r w:rsidR="006546F8" w:rsidRPr="00E72502">
        <w:rPr>
          <w:rFonts w:ascii="Lato" w:hAnsi="Lato" w:cs="Arial"/>
          <w:sz w:val="20"/>
          <w:szCs w:val="20"/>
        </w:rPr>
        <w:t xml:space="preserve"> przelicznika do gazomierzy</w:t>
      </w:r>
      <w:r w:rsidRPr="00E72502">
        <w:rPr>
          <w:rFonts w:ascii="Lato" w:hAnsi="Lato" w:cs="Arial"/>
          <w:sz w:val="20"/>
          <w:szCs w:val="20"/>
        </w:rPr>
        <w:t xml:space="preserve"> opracowaną według „</w:t>
      </w:r>
      <w:r w:rsidRPr="00E72502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E72502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E72502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E72502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E72502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E72502">
        <w:rPr>
          <w:rFonts w:ascii="Lato" w:hAnsi="Lato" w:cs="Arial"/>
          <w:sz w:val="20"/>
          <w:szCs w:val="20"/>
        </w:rPr>
        <w:t>”</w:t>
      </w:r>
    </w:p>
    <w:p w14:paraId="05578CED" w14:textId="78305EF0" w:rsidR="00B145B5" w:rsidRPr="00E72502" w:rsidRDefault="00513806" w:rsidP="00200CDB">
      <w:pPr>
        <w:ind w:right="-50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ab/>
      </w:r>
      <w:r w:rsidR="0010701A" w:rsidRPr="00E72502">
        <w:rPr>
          <w:rFonts w:ascii="Lato" w:hAnsi="Lato" w:cs="Arial"/>
          <w:sz w:val="20"/>
          <w:szCs w:val="20"/>
        </w:rPr>
        <w:t>W przypadku wstępnego stwierdzenia</w:t>
      </w:r>
      <w:r w:rsidR="00F906DC">
        <w:rPr>
          <w:rFonts w:ascii="Lato" w:hAnsi="Lato" w:cs="Arial"/>
          <w:sz w:val="20"/>
          <w:szCs w:val="20"/>
        </w:rPr>
        <w:t>,</w:t>
      </w:r>
      <w:r w:rsidR="0010701A" w:rsidRPr="00E72502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E72502">
        <w:rPr>
          <w:rFonts w:ascii="Lato" w:hAnsi="Lato" w:cs="Arial"/>
          <w:sz w:val="20"/>
          <w:szCs w:val="20"/>
        </w:rPr>
        <w:t xml:space="preserve">zgłaszającego </w:t>
      </w:r>
      <w:r w:rsidR="0010701A" w:rsidRPr="00E72502">
        <w:rPr>
          <w:rFonts w:ascii="Lato" w:hAnsi="Lato" w:cs="Arial"/>
          <w:sz w:val="20"/>
          <w:szCs w:val="20"/>
        </w:rPr>
        <w:t>przyrząd do badań uwzględnione w opisie</w:t>
      </w:r>
      <w:r w:rsidR="00F906DC">
        <w:rPr>
          <w:rFonts w:ascii="Lato" w:hAnsi="Lato" w:cs="Arial"/>
          <w:sz w:val="20"/>
          <w:szCs w:val="20"/>
        </w:rPr>
        <w:t>,</w:t>
      </w:r>
      <w:r w:rsidR="00873388" w:rsidRPr="00E72502">
        <w:rPr>
          <w:rFonts w:ascii="Lato" w:hAnsi="Lato" w:cs="Arial"/>
          <w:sz w:val="20"/>
          <w:szCs w:val="20"/>
        </w:rPr>
        <w:t xml:space="preserve"> </w:t>
      </w:r>
      <w:r w:rsidR="00F906DC">
        <w:rPr>
          <w:rFonts w:ascii="Lato" w:hAnsi="Lato" w:cs="Arial"/>
          <w:sz w:val="20"/>
          <w:szCs w:val="20"/>
        </w:rPr>
        <w:t>Departament Certyfikacji</w:t>
      </w:r>
      <w:r w:rsidR="0010701A" w:rsidRPr="00E72502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E72502">
        <w:rPr>
          <w:rFonts w:ascii="Lato" w:hAnsi="Lato" w:cs="Arial"/>
          <w:sz w:val="20"/>
          <w:szCs w:val="20"/>
        </w:rPr>
        <w:t>zgłaszającego</w:t>
      </w:r>
      <w:r w:rsidR="0010701A" w:rsidRPr="00E72502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</w:t>
      </w:r>
      <w:r w:rsidR="00F906DC">
        <w:rPr>
          <w:rFonts w:ascii="Lato" w:hAnsi="Lato" w:cs="Arial"/>
          <w:sz w:val="20"/>
          <w:szCs w:val="20"/>
        </w:rPr>
        <w:t xml:space="preserve">co </w:t>
      </w:r>
      <w:r w:rsidR="0010701A" w:rsidRPr="00E72502">
        <w:rPr>
          <w:rFonts w:ascii="Lato" w:hAnsi="Lato" w:cs="Arial"/>
          <w:sz w:val="20"/>
          <w:szCs w:val="20"/>
        </w:rPr>
        <w:t>warunkuj</w:t>
      </w:r>
      <w:r w:rsidR="00F906DC">
        <w:rPr>
          <w:rFonts w:ascii="Lato" w:hAnsi="Lato" w:cs="Arial"/>
          <w:sz w:val="20"/>
          <w:szCs w:val="20"/>
        </w:rPr>
        <w:t>e</w:t>
      </w:r>
      <w:r w:rsidR="0010701A" w:rsidRPr="00E72502">
        <w:rPr>
          <w:rFonts w:ascii="Lato" w:hAnsi="Lato" w:cs="Arial"/>
          <w:sz w:val="20"/>
          <w:szCs w:val="20"/>
        </w:rPr>
        <w:t xml:space="preserve"> rozpoczęcie technicznych badań przyrządu. </w:t>
      </w:r>
    </w:p>
    <w:p w14:paraId="0AC60724" w14:textId="77777777" w:rsidR="00C86A77" w:rsidRPr="00E72502" w:rsidRDefault="00C86A77" w:rsidP="00200CDB">
      <w:pPr>
        <w:ind w:right="-50"/>
        <w:rPr>
          <w:rFonts w:ascii="Lato" w:hAnsi="Lato" w:cs="Arial"/>
          <w:sz w:val="20"/>
          <w:szCs w:val="20"/>
        </w:rPr>
      </w:pPr>
    </w:p>
    <w:p w14:paraId="6A0C958A" w14:textId="72B7112C" w:rsidR="00C86A77" w:rsidRPr="00E72502" w:rsidRDefault="00C86A77" w:rsidP="00200CDB">
      <w:pPr>
        <w:ind w:right="-50"/>
        <w:rPr>
          <w:rFonts w:ascii="Lato" w:hAnsi="Lato" w:cs="Arial"/>
          <w:sz w:val="20"/>
          <w:szCs w:val="20"/>
        </w:rPr>
      </w:pPr>
      <w:r w:rsidRPr="00E72502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D523E1">
        <w:rPr>
          <w:rFonts w:ascii="Lato" w:hAnsi="Lato" w:cs="Arial"/>
          <w:sz w:val="20"/>
          <w:szCs w:val="20"/>
        </w:rPr>
        <w:t xml:space="preserve">Departament Certyfikacji </w:t>
      </w:r>
      <w:r w:rsidRPr="00E72502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E72502">
        <w:rPr>
          <w:rFonts w:ascii="Lato" w:hAnsi="Lato" w:cs="Arial"/>
          <w:sz w:val="20"/>
          <w:szCs w:val="20"/>
        </w:rPr>
        <w:br/>
      </w:r>
      <w:r w:rsidRPr="00E72502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F9400A" w:rsidRPr="00E72502">
        <w:rPr>
          <w:rFonts w:ascii="Lato" w:hAnsi="Lato" w:cs="Arial"/>
          <w:sz w:val="20"/>
          <w:szCs w:val="20"/>
        </w:rPr>
        <w:t>oceny zgodności</w:t>
      </w:r>
      <w:r w:rsidRPr="00E72502">
        <w:rPr>
          <w:rFonts w:ascii="Lato" w:hAnsi="Lato" w:cs="Arial"/>
          <w:sz w:val="20"/>
          <w:szCs w:val="20"/>
        </w:rPr>
        <w:t>.</w:t>
      </w:r>
    </w:p>
    <w:p w14:paraId="7FD1C870" w14:textId="77777777" w:rsidR="00C86A77" w:rsidRPr="00E72502" w:rsidRDefault="00C86A77" w:rsidP="00200CDB">
      <w:pPr>
        <w:ind w:right="-50"/>
        <w:rPr>
          <w:rFonts w:ascii="Lato" w:hAnsi="Lato"/>
        </w:rPr>
      </w:pPr>
    </w:p>
    <w:sectPr w:rsidR="00C86A77" w:rsidRPr="00E72502" w:rsidSect="002951E1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0EE0" w14:textId="77777777" w:rsidR="002951E1" w:rsidRDefault="002951E1">
      <w:r>
        <w:separator/>
      </w:r>
    </w:p>
  </w:endnote>
  <w:endnote w:type="continuationSeparator" w:id="0">
    <w:p w14:paraId="7726E231" w14:textId="77777777" w:rsidR="002951E1" w:rsidRDefault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09CC" w14:textId="77777777" w:rsidR="002951E1" w:rsidRDefault="002951E1">
      <w:r>
        <w:separator/>
      </w:r>
    </w:p>
  </w:footnote>
  <w:footnote w:type="continuationSeparator" w:id="0">
    <w:p w14:paraId="66C85360" w14:textId="77777777" w:rsidR="002951E1" w:rsidRDefault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14A" w14:textId="6ADB1F9E" w:rsidR="00200CDB" w:rsidRDefault="00A605C2" w:rsidP="00200CDB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1428E293" wp14:editId="488E4FB0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CDB" w:rsidRPr="00200CDB">
      <w:rPr>
        <w:rFonts w:ascii="Lato" w:hAnsi="Lato"/>
        <w:b/>
        <w:sz w:val="22"/>
        <w:szCs w:val="22"/>
      </w:rPr>
      <w:t xml:space="preserve"> </w:t>
    </w:r>
  </w:p>
  <w:p w14:paraId="5EF74D55" w14:textId="56E59EBE" w:rsidR="00200CDB" w:rsidRPr="00BB1079" w:rsidRDefault="00200CDB" w:rsidP="00200CDB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6D96FFE2" w14:textId="78861908" w:rsidR="00200CDB" w:rsidRPr="00200CDB" w:rsidRDefault="00200CDB" w:rsidP="00200CDB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  <w:p w14:paraId="3F33ECB3" w14:textId="70F13E6D" w:rsidR="00020546" w:rsidRPr="00DD1FBB" w:rsidRDefault="00020546" w:rsidP="00D9268E">
    <w:pPr>
      <w:pStyle w:val="Nagwek"/>
      <w:spacing w:before="8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FB8C5"/>
    <w:multiLevelType w:val="hybridMultilevel"/>
    <w:tmpl w:val="2446D4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5A4"/>
    <w:multiLevelType w:val="hybridMultilevel"/>
    <w:tmpl w:val="BC8A6BDA"/>
    <w:lvl w:ilvl="0" w:tplc="0602DE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D3FBE"/>
    <w:multiLevelType w:val="hybridMultilevel"/>
    <w:tmpl w:val="4BFA2B0E"/>
    <w:lvl w:ilvl="0" w:tplc="0602DE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C69FC"/>
    <w:multiLevelType w:val="hybridMultilevel"/>
    <w:tmpl w:val="7472AFEC"/>
    <w:lvl w:ilvl="0" w:tplc="0602DE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9E1D5B"/>
    <w:multiLevelType w:val="hybridMultilevel"/>
    <w:tmpl w:val="8272DA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6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B2875"/>
    <w:multiLevelType w:val="hybridMultilevel"/>
    <w:tmpl w:val="9D3EBAF6"/>
    <w:lvl w:ilvl="0" w:tplc="0602DE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077E0"/>
    <w:multiLevelType w:val="hybridMultilevel"/>
    <w:tmpl w:val="84DED988"/>
    <w:lvl w:ilvl="0" w:tplc="D2E2B6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73653">
    <w:abstractNumId w:val="32"/>
  </w:num>
  <w:num w:numId="2" w16cid:durableId="1364089764">
    <w:abstractNumId w:val="0"/>
  </w:num>
  <w:num w:numId="3" w16cid:durableId="1468355730">
    <w:abstractNumId w:val="42"/>
  </w:num>
  <w:num w:numId="4" w16cid:durableId="1296909024">
    <w:abstractNumId w:val="14"/>
  </w:num>
  <w:num w:numId="5" w16cid:durableId="1203051733">
    <w:abstractNumId w:val="28"/>
  </w:num>
  <w:num w:numId="6" w16cid:durableId="2068842966">
    <w:abstractNumId w:val="30"/>
  </w:num>
  <w:num w:numId="7" w16cid:durableId="1828863601">
    <w:abstractNumId w:val="21"/>
  </w:num>
  <w:num w:numId="8" w16cid:durableId="1146362624">
    <w:abstractNumId w:val="47"/>
  </w:num>
  <w:num w:numId="9" w16cid:durableId="1028026952">
    <w:abstractNumId w:val="25"/>
  </w:num>
  <w:num w:numId="10" w16cid:durableId="217790772">
    <w:abstractNumId w:val="3"/>
  </w:num>
  <w:num w:numId="11" w16cid:durableId="1919365505">
    <w:abstractNumId w:val="34"/>
  </w:num>
  <w:num w:numId="12" w16cid:durableId="197745621">
    <w:abstractNumId w:val="41"/>
  </w:num>
  <w:num w:numId="13" w16cid:durableId="1005212226">
    <w:abstractNumId w:val="29"/>
  </w:num>
  <w:num w:numId="14" w16cid:durableId="818502755">
    <w:abstractNumId w:val="23"/>
  </w:num>
  <w:num w:numId="15" w16cid:durableId="1707750505">
    <w:abstractNumId w:val="20"/>
  </w:num>
  <w:num w:numId="16" w16cid:durableId="825777123">
    <w:abstractNumId w:val="19"/>
  </w:num>
  <w:num w:numId="17" w16cid:durableId="794834671">
    <w:abstractNumId w:val="31"/>
  </w:num>
  <w:num w:numId="18" w16cid:durableId="1430199072">
    <w:abstractNumId w:val="15"/>
  </w:num>
  <w:num w:numId="19" w16cid:durableId="211616393">
    <w:abstractNumId w:val="24"/>
  </w:num>
  <w:num w:numId="20" w16cid:durableId="152188323">
    <w:abstractNumId w:val="26"/>
  </w:num>
  <w:num w:numId="21" w16cid:durableId="1586063627">
    <w:abstractNumId w:val="8"/>
  </w:num>
  <w:num w:numId="22" w16cid:durableId="125661871">
    <w:abstractNumId w:val="44"/>
  </w:num>
  <w:num w:numId="23" w16cid:durableId="1540435463">
    <w:abstractNumId w:val="17"/>
  </w:num>
  <w:num w:numId="24" w16cid:durableId="1559434249">
    <w:abstractNumId w:val="40"/>
  </w:num>
  <w:num w:numId="25" w16cid:durableId="1831749368">
    <w:abstractNumId w:val="9"/>
  </w:num>
  <w:num w:numId="26" w16cid:durableId="2027977976">
    <w:abstractNumId w:val="6"/>
  </w:num>
  <w:num w:numId="27" w16cid:durableId="1761294623">
    <w:abstractNumId w:val="1"/>
  </w:num>
  <w:num w:numId="28" w16cid:durableId="880436804">
    <w:abstractNumId w:val="4"/>
  </w:num>
  <w:num w:numId="29" w16cid:durableId="1363746112">
    <w:abstractNumId w:val="46"/>
  </w:num>
  <w:num w:numId="30" w16cid:durableId="1755584278">
    <w:abstractNumId w:val="12"/>
  </w:num>
  <w:num w:numId="31" w16cid:durableId="760023983">
    <w:abstractNumId w:val="43"/>
  </w:num>
  <w:num w:numId="32" w16cid:durableId="1290207773">
    <w:abstractNumId w:val="13"/>
  </w:num>
  <w:num w:numId="33" w16cid:durableId="1011491947">
    <w:abstractNumId w:val="45"/>
  </w:num>
  <w:num w:numId="34" w16cid:durableId="72316788">
    <w:abstractNumId w:val="10"/>
  </w:num>
  <w:num w:numId="35" w16cid:durableId="1780178968">
    <w:abstractNumId w:val="39"/>
  </w:num>
  <w:num w:numId="36" w16cid:durableId="1495802351">
    <w:abstractNumId w:val="2"/>
  </w:num>
  <w:num w:numId="37" w16cid:durableId="1297567958">
    <w:abstractNumId w:val="11"/>
  </w:num>
  <w:num w:numId="38" w16cid:durableId="497812852">
    <w:abstractNumId w:val="36"/>
  </w:num>
  <w:num w:numId="39" w16cid:durableId="257522717">
    <w:abstractNumId w:val="5"/>
  </w:num>
  <w:num w:numId="40" w16cid:durableId="1337265312">
    <w:abstractNumId w:val="27"/>
  </w:num>
  <w:num w:numId="41" w16cid:durableId="1034235868">
    <w:abstractNumId w:val="33"/>
  </w:num>
  <w:num w:numId="42" w16cid:durableId="850140125">
    <w:abstractNumId w:val="7"/>
  </w:num>
  <w:num w:numId="43" w16cid:durableId="1686051273">
    <w:abstractNumId w:val="16"/>
  </w:num>
  <w:num w:numId="44" w16cid:durableId="1225216006">
    <w:abstractNumId w:val="38"/>
  </w:num>
  <w:num w:numId="45" w16cid:durableId="1285884915">
    <w:abstractNumId w:val="37"/>
  </w:num>
  <w:num w:numId="46" w16cid:durableId="425809949">
    <w:abstractNumId w:val="18"/>
  </w:num>
  <w:num w:numId="47" w16cid:durableId="981812825">
    <w:abstractNumId w:val="49"/>
  </w:num>
  <w:num w:numId="48" w16cid:durableId="1266230130">
    <w:abstractNumId w:val="48"/>
  </w:num>
  <w:num w:numId="49" w16cid:durableId="418529292">
    <w:abstractNumId w:val="22"/>
  </w:num>
  <w:num w:numId="50" w16cid:durableId="113417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930C7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0F84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0CDB"/>
    <w:rsid w:val="00202024"/>
    <w:rsid w:val="00223D82"/>
    <w:rsid w:val="00232DD5"/>
    <w:rsid w:val="00247677"/>
    <w:rsid w:val="00260E7F"/>
    <w:rsid w:val="00276CFC"/>
    <w:rsid w:val="002824AB"/>
    <w:rsid w:val="0029082C"/>
    <w:rsid w:val="00290F9E"/>
    <w:rsid w:val="002951E1"/>
    <w:rsid w:val="0029588F"/>
    <w:rsid w:val="002A0249"/>
    <w:rsid w:val="002A733D"/>
    <w:rsid w:val="002B18DE"/>
    <w:rsid w:val="002C5B23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41034"/>
    <w:rsid w:val="00343373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861F8"/>
    <w:rsid w:val="003A2CAD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546F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51644"/>
    <w:rsid w:val="007660B5"/>
    <w:rsid w:val="00796C63"/>
    <w:rsid w:val="007A7892"/>
    <w:rsid w:val="007A7903"/>
    <w:rsid w:val="007B51DE"/>
    <w:rsid w:val="007B709A"/>
    <w:rsid w:val="007D1E9C"/>
    <w:rsid w:val="007E14EB"/>
    <w:rsid w:val="007F49A4"/>
    <w:rsid w:val="0081133F"/>
    <w:rsid w:val="00820CF2"/>
    <w:rsid w:val="0083233B"/>
    <w:rsid w:val="00836FB5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05C2"/>
    <w:rsid w:val="00A62F3F"/>
    <w:rsid w:val="00A66B39"/>
    <w:rsid w:val="00A7220E"/>
    <w:rsid w:val="00A727FA"/>
    <w:rsid w:val="00A76E40"/>
    <w:rsid w:val="00A8745E"/>
    <w:rsid w:val="00AA0215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33C4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5212E"/>
    <w:rsid w:val="00D523E1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2502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906DC"/>
    <w:rsid w:val="00F9400A"/>
    <w:rsid w:val="00FA0202"/>
    <w:rsid w:val="00FA2581"/>
    <w:rsid w:val="00FA2B5A"/>
    <w:rsid w:val="00FA7CCD"/>
    <w:rsid w:val="00FC7363"/>
    <w:rsid w:val="00FD047A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9ABB6"/>
  <w15:chartTrackingRefBased/>
  <w15:docId w15:val="{4A029E5D-E07D-4D46-895D-CD686CC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0C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6F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NagwekZnak">
    <w:name w:val="Nagłówek Znak"/>
    <w:link w:val="Nagwek"/>
    <w:uiPriority w:val="99"/>
    <w:rsid w:val="00200CDB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00C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00CD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200C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5059-A2B3-4F17-9F39-E5F0A83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2015-09-14T12:03:00Z</cp:lastPrinted>
  <dcterms:created xsi:type="dcterms:W3CDTF">2024-01-17T09:26:00Z</dcterms:created>
  <dcterms:modified xsi:type="dcterms:W3CDTF">2024-01-17T09:26:00Z</dcterms:modified>
</cp:coreProperties>
</file>