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34CEA" w14:textId="77777777" w:rsidR="004C4DC5" w:rsidRPr="00683DDB" w:rsidRDefault="004C4DC5" w:rsidP="004C4DC5">
      <w:pPr>
        <w:rPr>
          <w:rFonts w:ascii="Lato" w:hAnsi="Lato"/>
          <w:bCs/>
          <w:sz w:val="18"/>
          <w:szCs w:val="18"/>
        </w:rPr>
      </w:pPr>
    </w:p>
    <w:p w14:paraId="4EAA734A" w14:textId="77777777" w:rsidR="004C4DC5" w:rsidRPr="003636DF" w:rsidRDefault="004C4DC5" w:rsidP="003636DF">
      <w:pPr>
        <w:pStyle w:val="Tytu"/>
        <w:jc w:val="center"/>
        <w:rPr>
          <w:rFonts w:ascii="Lato" w:hAnsi="Lato"/>
          <w:sz w:val="36"/>
          <w:szCs w:val="36"/>
        </w:rPr>
      </w:pPr>
      <w:r w:rsidRPr="003636DF">
        <w:rPr>
          <w:rFonts w:ascii="Lato" w:hAnsi="Lato"/>
          <w:sz w:val="36"/>
          <w:szCs w:val="36"/>
        </w:rPr>
        <w:t>WYTYCZNE GUM</w:t>
      </w:r>
    </w:p>
    <w:p w14:paraId="7C15C641" w14:textId="77777777" w:rsidR="004C4DC5" w:rsidRPr="003636DF" w:rsidRDefault="004C4DC5" w:rsidP="003636DF">
      <w:pPr>
        <w:pStyle w:val="Tytu"/>
        <w:jc w:val="center"/>
        <w:rPr>
          <w:rFonts w:ascii="Lato" w:hAnsi="Lato"/>
          <w:sz w:val="36"/>
          <w:szCs w:val="36"/>
        </w:rPr>
      </w:pPr>
      <w:r w:rsidRPr="003636DF">
        <w:rPr>
          <w:rFonts w:ascii="Lato" w:hAnsi="Lato"/>
          <w:sz w:val="36"/>
          <w:szCs w:val="36"/>
        </w:rPr>
        <w:t>JEDNOSTKI NOTYFIKOWANEJ 1440</w:t>
      </w:r>
    </w:p>
    <w:p w14:paraId="5372218D" w14:textId="1BCF253E" w:rsidR="004C4DC5" w:rsidRPr="003636DF" w:rsidRDefault="004C4DC5" w:rsidP="003636DF">
      <w:pPr>
        <w:pStyle w:val="Tytu"/>
        <w:jc w:val="center"/>
        <w:rPr>
          <w:rFonts w:ascii="Lato" w:hAnsi="Lato"/>
          <w:sz w:val="36"/>
          <w:szCs w:val="36"/>
        </w:rPr>
      </w:pPr>
      <w:r w:rsidRPr="003636DF">
        <w:rPr>
          <w:rFonts w:ascii="Lato" w:hAnsi="Lato"/>
          <w:sz w:val="36"/>
          <w:szCs w:val="36"/>
        </w:rPr>
        <w:t>dotyczące zawartości dokumentacji technicznej dla przeprowadzenia procedury oceny zgodności</w:t>
      </w:r>
      <w:r w:rsidR="0075136C" w:rsidRPr="003636DF">
        <w:rPr>
          <w:rFonts w:ascii="Lato" w:hAnsi="Lato"/>
          <w:sz w:val="36"/>
          <w:szCs w:val="36"/>
        </w:rPr>
        <w:t xml:space="preserve"> </w:t>
      </w:r>
      <w:r w:rsidRPr="003636DF">
        <w:rPr>
          <w:rFonts w:ascii="Lato" w:hAnsi="Lato"/>
          <w:sz w:val="36"/>
          <w:szCs w:val="36"/>
        </w:rPr>
        <w:t>instalacji pomiarowej do cieczy innych niż woda</w:t>
      </w:r>
    </w:p>
    <w:p w14:paraId="5C7DF151" w14:textId="77777777" w:rsidR="00000409" w:rsidRPr="00683DDB" w:rsidRDefault="00000409" w:rsidP="003636DF">
      <w:pPr>
        <w:rPr>
          <w:rFonts w:ascii="Lato" w:hAnsi="Lato" w:cs="Arial"/>
          <w:b/>
          <w:sz w:val="28"/>
          <w:szCs w:val="28"/>
        </w:rPr>
      </w:pPr>
    </w:p>
    <w:p w14:paraId="669F9B1F" w14:textId="77777777" w:rsidR="00AB3188" w:rsidRPr="00683DDB" w:rsidRDefault="00306F0B" w:rsidP="003636DF">
      <w:pPr>
        <w:rPr>
          <w:rFonts w:ascii="Lato" w:hAnsi="Lato" w:cs="Arial"/>
          <w:sz w:val="20"/>
          <w:szCs w:val="20"/>
        </w:rPr>
      </w:pPr>
      <w:r w:rsidRPr="00683DDB">
        <w:rPr>
          <w:rFonts w:ascii="Lato" w:hAnsi="Lato" w:cs="Arial"/>
          <w:spacing w:val="-6"/>
          <w:sz w:val="20"/>
          <w:szCs w:val="20"/>
        </w:rPr>
        <w:t xml:space="preserve">Dokumentacja techniczna </w:t>
      </w:r>
      <w:r w:rsidR="00142A56" w:rsidRPr="00683DDB">
        <w:rPr>
          <w:rFonts w:ascii="Lato" w:hAnsi="Lato" w:cs="Arial"/>
          <w:spacing w:val="-6"/>
          <w:sz w:val="20"/>
          <w:szCs w:val="20"/>
        </w:rPr>
        <w:t xml:space="preserve">dołączona do wniosku o dokonanie oceny zgodności </w:t>
      </w:r>
      <w:r w:rsidR="00F105C3" w:rsidRPr="00683DDB">
        <w:rPr>
          <w:rFonts w:ascii="Lato" w:hAnsi="Lato" w:cs="Arial"/>
          <w:spacing w:val="-6"/>
          <w:sz w:val="20"/>
          <w:szCs w:val="20"/>
        </w:rPr>
        <w:t>instalacji pomiarowej do cieczy innych niż woda</w:t>
      </w:r>
      <w:r w:rsidR="006E2090" w:rsidRPr="00683DDB">
        <w:rPr>
          <w:rFonts w:ascii="Lato" w:hAnsi="Lato" w:cs="Arial"/>
          <w:i/>
          <w:sz w:val="20"/>
          <w:szCs w:val="20"/>
        </w:rPr>
        <w:t xml:space="preserve"> </w:t>
      </w:r>
      <w:r w:rsidR="00B525DF" w:rsidRPr="00683DDB">
        <w:rPr>
          <w:rFonts w:ascii="Lato" w:hAnsi="Lato" w:cs="Arial"/>
          <w:spacing w:val="-2"/>
          <w:sz w:val="20"/>
          <w:szCs w:val="20"/>
        </w:rPr>
        <w:t xml:space="preserve">powinna być opracowana zgodnie z przepisami </w:t>
      </w:r>
      <w:r w:rsidR="00FA7CCD" w:rsidRPr="00683DDB">
        <w:rPr>
          <w:rFonts w:ascii="Lato" w:hAnsi="Lato" w:cs="Arial"/>
          <w:spacing w:val="-2"/>
          <w:sz w:val="20"/>
          <w:szCs w:val="20"/>
        </w:rPr>
        <w:t xml:space="preserve">rozporządzenia </w:t>
      </w:r>
      <w:r w:rsidR="00B70616" w:rsidRPr="00683DDB">
        <w:rPr>
          <w:rFonts w:ascii="Lato" w:hAnsi="Lato" w:cs="Arial"/>
          <w:spacing w:val="-2"/>
          <w:sz w:val="20"/>
          <w:szCs w:val="20"/>
        </w:rPr>
        <w:t>Ministra Rozwoju z dnia</w:t>
      </w:r>
      <w:r w:rsidR="00642A1C" w:rsidRPr="00683DDB">
        <w:rPr>
          <w:rFonts w:ascii="Lato" w:hAnsi="Lato" w:cs="Arial"/>
          <w:spacing w:val="-2"/>
          <w:sz w:val="20"/>
          <w:szCs w:val="20"/>
        </w:rPr>
        <w:t xml:space="preserve"> 2 czerwca</w:t>
      </w:r>
      <w:r w:rsidR="005A178B" w:rsidRPr="00683DDB">
        <w:rPr>
          <w:rFonts w:ascii="Lato" w:hAnsi="Lato" w:cs="Arial"/>
          <w:spacing w:val="-2"/>
          <w:sz w:val="20"/>
          <w:szCs w:val="20"/>
        </w:rPr>
        <w:t xml:space="preserve"> </w:t>
      </w:r>
      <w:r w:rsidR="00B70616" w:rsidRPr="00683DDB">
        <w:rPr>
          <w:rFonts w:ascii="Lato" w:hAnsi="Lato" w:cs="Arial"/>
          <w:spacing w:val="-2"/>
          <w:sz w:val="20"/>
          <w:szCs w:val="20"/>
        </w:rPr>
        <w:t>2016 r. w sprawie wymagań dla przyrządów pomiarowych</w:t>
      </w:r>
      <w:r w:rsidRPr="00683DDB">
        <w:rPr>
          <w:rFonts w:ascii="Lato" w:hAnsi="Lato" w:cs="Arial"/>
          <w:sz w:val="20"/>
          <w:szCs w:val="20"/>
        </w:rPr>
        <w:t xml:space="preserve">. </w:t>
      </w:r>
      <w:r w:rsidR="00B525DF" w:rsidRPr="00683DDB">
        <w:rPr>
          <w:rFonts w:ascii="Lato" w:hAnsi="Lato" w:cs="Arial"/>
          <w:sz w:val="20"/>
          <w:szCs w:val="20"/>
        </w:rPr>
        <w:t xml:space="preserve">Dokumentacja ta powinna przedstawiać konstrukcję, wykonanie oraz działanie </w:t>
      </w:r>
      <w:r w:rsidR="00F105C3" w:rsidRPr="00683DDB">
        <w:rPr>
          <w:rFonts w:ascii="Lato" w:hAnsi="Lato" w:cs="Arial"/>
          <w:spacing w:val="-6"/>
          <w:sz w:val="20"/>
          <w:szCs w:val="20"/>
        </w:rPr>
        <w:t>instalacji pomiarowej do cieczy innych niż woda</w:t>
      </w:r>
      <w:r w:rsidR="00F105C3" w:rsidRPr="00683DDB">
        <w:rPr>
          <w:rFonts w:ascii="Lato" w:hAnsi="Lato" w:cs="Arial"/>
          <w:i/>
          <w:sz w:val="20"/>
          <w:szCs w:val="20"/>
        </w:rPr>
        <w:t xml:space="preserve"> </w:t>
      </w:r>
      <w:r w:rsidR="00B525DF" w:rsidRPr="00683DDB">
        <w:rPr>
          <w:rFonts w:ascii="Lato" w:hAnsi="Lato" w:cs="Arial"/>
          <w:sz w:val="20"/>
          <w:szCs w:val="20"/>
        </w:rPr>
        <w:t>w sposób zrozumiały i umożliwiający dokonanie oceny zgodności z wymaganiami określonymi w ww. rozporządzeniu.</w:t>
      </w:r>
    </w:p>
    <w:p w14:paraId="140EE748" w14:textId="77777777" w:rsidR="00AB3188" w:rsidRPr="00683DDB" w:rsidRDefault="00AB3188" w:rsidP="003636DF">
      <w:pPr>
        <w:rPr>
          <w:rFonts w:ascii="Lato" w:hAnsi="Lato" w:cs="Arial"/>
          <w:sz w:val="20"/>
          <w:szCs w:val="20"/>
        </w:rPr>
      </w:pPr>
    </w:p>
    <w:p w14:paraId="076E8C8E" w14:textId="1EF48392" w:rsidR="00306F0B" w:rsidRPr="00683DDB" w:rsidRDefault="00306F0B" w:rsidP="003636DF">
      <w:pPr>
        <w:rPr>
          <w:rFonts w:ascii="Lato" w:hAnsi="Lato" w:cs="Arial"/>
          <w:sz w:val="20"/>
          <w:szCs w:val="20"/>
        </w:rPr>
      </w:pPr>
      <w:r w:rsidRPr="00683DDB">
        <w:rPr>
          <w:rFonts w:ascii="Lato" w:hAnsi="Lato" w:cs="Arial"/>
          <w:sz w:val="20"/>
          <w:szCs w:val="20"/>
        </w:rPr>
        <w:t>W szczególności powinna zawierać:</w:t>
      </w:r>
    </w:p>
    <w:p w14:paraId="3712D63D" w14:textId="74D47A29" w:rsidR="00F105C3" w:rsidRDefault="00587956" w:rsidP="003636DF">
      <w:pPr>
        <w:pStyle w:val="Nagwek1"/>
        <w:numPr>
          <w:ilvl w:val="0"/>
          <w:numId w:val="49"/>
        </w:numPr>
        <w:ind w:left="426"/>
        <w:rPr>
          <w:rFonts w:ascii="Lato" w:hAnsi="Lato"/>
          <w:b/>
          <w:bCs/>
          <w:color w:val="auto"/>
          <w:sz w:val="24"/>
          <w:szCs w:val="24"/>
        </w:rPr>
      </w:pPr>
      <w:r w:rsidRPr="003636DF">
        <w:rPr>
          <w:rFonts w:ascii="Lato" w:hAnsi="Lato"/>
          <w:b/>
          <w:bCs/>
          <w:color w:val="auto"/>
          <w:sz w:val="24"/>
          <w:szCs w:val="24"/>
        </w:rPr>
        <w:t xml:space="preserve">OGÓLNY OPIS </w:t>
      </w:r>
      <w:r w:rsidR="00F105C3" w:rsidRPr="003636DF">
        <w:rPr>
          <w:rFonts w:ascii="Lato" w:hAnsi="Lato"/>
          <w:b/>
          <w:bCs/>
          <w:color w:val="auto"/>
          <w:sz w:val="24"/>
          <w:szCs w:val="24"/>
        </w:rPr>
        <w:t>INSTALACJI POMIAROWEJ</w:t>
      </w:r>
      <w:r w:rsidR="0075136C" w:rsidRPr="003636DF">
        <w:rPr>
          <w:rFonts w:ascii="Lato" w:hAnsi="Lato"/>
          <w:b/>
          <w:bCs/>
          <w:color w:val="auto"/>
          <w:sz w:val="24"/>
          <w:szCs w:val="24"/>
        </w:rPr>
        <w:t>:</w:t>
      </w:r>
    </w:p>
    <w:p w14:paraId="2A9655E5" w14:textId="77777777" w:rsidR="003636DF" w:rsidRPr="003636DF" w:rsidRDefault="003636DF" w:rsidP="003636DF"/>
    <w:p w14:paraId="68B1B3E8" w14:textId="77777777" w:rsidR="00F105C3" w:rsidRPr="00683DDB" w:rsidRDefault="00F105C3" w:rsidP="003636DF">
      <w:pPr>
        <w:pStyle w:val="Default"/>
        <w:numPr>
          <w:ilvl w:val="0"/>
          <w:numId w:val="45"/>
        </w:numPr>
        <w:tabs>
          <w:tab w:val="clear" w:pos="720"/>
          <w:tab w:val="num" w:pos="360"/>
        </w:tabs>
        <w:ind w:hanging="720"/>
        <w:rPr>
          <w:rFonts w:ascii="Lato" w:hAnsi="Lato"/>
          <w:sz w:val="20"/>
          <w:szCs w:val="20"/>
        </w:rPr>
      </w:pPr>
      <w:r w:rsidRPr="00683DDB">
        <w:rPr>
          <w:rFonts w:ascii="Lato" w:hAnsi="Lato"/>
          <w:sz w:val="20"/>
          <w:szCs w:val="20"/>
        </w:rPr>
        <w:t xml:space="preserve">Realizowane funkcje i urządzenia dodatkowe. </w:t>
      </w:r>
    </w:p>
    <w:p w14:paraId="044FABA5" w14:textId="77777777" w:rsidR="00F105C3" w:rsidRPr="00683DDB" w:rsidRDefault="00F105C3" w:rsidP="003636DF">
      <w:pPr>
        <w:pStyle w:val="Default"/>
        <w:numPr>
          <w:ilvl w:val="0"/>
          <w:numId w:val="45"/>
        </w:numPr>
        <w:tabs>
          <w:tab w:val="clear" w:pos="720"/>
          <w:tab w:val="num" w:pos="360"/>
        </w:tabs>
        <w:ind w:hanging="720"/>
        <w:rPr>
          <w:rFonts w:ascii="Lato" w:hAnsi="Lato"/>
          <w:sz w:val="20"/>
          <w:szCs w:val="20"/>
        </w:rPr>
      </w:pPr>
      <w:r w:rsidRPr="00683DDB">
        <w:rPr>
          <w:rFonts w:ascii="Lato" w:hAnsi="Lato"/>
          <w:sz w:val="20"/>
          <w:szCs w:val="20"/>
        </w:rPr>
        <w:t xml:space="preserve">Budowę mechaniczną i elektroniczną. </w:t>
      </w:r>
    </w:p>
    <w:p w14:paraId="7F787CAE" w14:textId="77777777" w:rsidR="00F105C3" w:rsidRPr="00683DDB" w:rsidRDefault="00F105C3" w:rsidP="003636DF">
      <w:pPr>
        <w:pStyle w:val="Default"/>
        <w:numPr>
          <w:ilvl w:val="0"/>
          <w:numId w:val="45"/>
        </w:numPr>
        <w:tabs>
          <w:tab w:val="clear" w:pos="720"/>
          <w:tab w:val="num" w:pos="360"/>
        </w:tabs>
        <w:ind w:hanging="720"/>
        <w:rPr>
          <w:rFonts w:ascii="Lato" w:hAnsi="Lato"/>
          <w:sz w:val="20"/>
          <w:szCs w:val="20"/>
        </w:rPr>
      </w:pPr>
      <w:r w:rsidRPr="00683DDB">
        <w:rPr>
          <w:rFonts w:ascii="Lato" w:hAnsi="Lato"/>
          <w:sz w:val="20"/>
          <w:szCs w:val="20"/>
        </w:rPr>
        <w:t xml:space="preserve">Zakres stosowania instalacji pomiarowej. </w:t>
      </w:r>
    </w:p>
    <w:p w14:paraId="4C5411B3" w14:textId="77777777" w:rsidR="00F105C3" w:rsidRPr="00683DDB" w:rsidRDefault="00F105C3" w:rsidP="003636DF">
      <w:pPr>
        <w:pStyle w:val="Default"/>
        <w:numPr>
          <w:ilvl w:val="0"/>
          <w:numId w:val="45"/>
        </w:numPr>
        <w:tabs>
          <w:tab w:val="clear" w:pos="720"/>
          <w:tab w:val="num" w:pos="360"/>
        </w:tabs>
        <w:ind w:hanging="720"/>
        <w:rPr>
          <w:rFonts w:ascii="Lato" w:hAnsi="Lato"/>
          <w:sz w:val="20"/>
          <w:szCs w:val="20"/>
        </w:rPr>
      </w:pPr>
      <w:r w:rsidRPr="00683DDB">
        <w:rPr>
          <w:rFonts w:ascii="Lato" w:hAnsi="Lato"/>
          <w:sz w:val="20"/>
          <w:szCs w:val="20"/>
        </w:rPr>
        <w:t xml:space="preserve">Informacje dotyczące oznaczeń i zabezpieczeń. </w:t>
      </w:r>
    </w:p>
    <w:p w14:paraId="5037EED8" w14:textId="77777777" w:rsidR="00F105C3" w:rsidRPr="00683DDB" w:rsidRDefault="00F105C3" w:rsidP="003636DF">
      <w:pPr>
        <w:pStyle w:val="Default"/>
        <w:numPr>
          <w:ilvl w:val="0"/>
          <w:numId w:val="45"/>
        </w:numPr>
        <w:tabs>
          <w:tab w:val="clear" w:pos="720"/>
          <w:tab w:val="num" w:pos="360"/>
        </w:tabs>
        <w:ind w:hanging="720"/>
        <w:rPr>
          <w:rFonts w:ascii="Lato" w:hAnsi="Lato"/>
          <w:sz w:val="20"/>
          <w:szCs w:val="20"/>
        </w:rPr>
      </w:pPr>
      <w:r w:rsidRPr="00683DDB">
        <w:rPr>
          <w:rFonts w:ascii="Lato" w:hAnsi="Lato"/>
          <w:sz w:val="20"/>
          <w:szCs w:val="20"/>
        </w:rPr>
        <w:t xml:space="preserve">Określenie charakterystyk metrologicznych instalacji pomiarowej. </w:t>
      </w:r>
    </w:p>
    <w:p w14:paraId="0D2D5391" w14:textId="4F325957" w:rsidR="00F105C3" w:rsidRPr="00E20B96" w:rsidRDefault="00F105C3" w:rsidP="003636DF">
      <w:pPr>
        <w:pStyle w:val="Default"/>
        <w:numPr>
          <w:ilvl w:val="0"/>
          <w:numId w:val="45"/>
        </w:numPr>
        <w:tabs>
          <w:tab w:val="clear" w:pos="720"/>
          <w:tab w:val="num" w:pos="360"/>
        </w:tabs>
        <w:ind w:hanging="720"/>
        <w:rPr>
          <w:rFonts w:ascii="Lato" w:hAnsi="Lato"/>
          <w:sz w:val="20"/>
          <w:szCs w:val="20"/>
        </w:rPr>
      </w:pPr>
      <w:r w:rsidRPr="00683DDB">
        <w:rPr>
          <w:rFonts w:ascii="Lato" w:hAnsi="Lato"/>
          <w:sz w:val="20"/>
          <w:szCs w:val="20"/>
        </w:rPr>
        <w:t>Dane umożliwiające wykazanie integralności instalacji pomiarowej</w:t>
      </w:r>
      <w:r w:rsidR="0075136C">
        <w:rPr>
          <w:rFonts w:ascii="Lato" w:hAnsi="Lato"/>
          <w:sz w:val="20"/>
          <w:szCs w:val="20"/>
        </w:rPr>
        <w:t>.</w:t>
      </w:r>
    </w:p>
    <w:p w14:paraId="1EEBA5B7" w14:textId="79E43067" w:rsidR="00587956" w:rsidRPr="00E20B96" w:rsidRDefault="00587956" w:rsidP="00E20B96">
      <w:pPr>
        <w:pStyle w:val="Nagwek1"/>
        <w:numPr>
          <w:ilvl w:val="0"/>
          <w:numId w:val="49"/>
        </w:numPr>
        <w:ind w:left="426"/>
        <w:rPr>
          <w:rFonts w:ascii="Lato" w:hAnsi="Lato"/>
          <w:b/>
          <w:bCs/>
          <w:color w:val="auto"/>
          <w:sz w:val="24"/>
          <w:szCs w:val="24"/>
        </w:rPr>
      </w:pPr>
      <w:r w:rsidRPr="00E20B96">
        <w:rPr>
          <w:rFonts w:ascii="Lato" w:hAnsi="Lato"/>
          <w:b/>
          <w:bCs/>
          <w:color w:val="auto"/>
          <w:sz w:val="24"/>
          <w:szCs w:val="24"/>
        </w:rPr>
        <w:t>DOKUMENTACJĘ KONSTRUKCYJNĄ I WYKONAWCZĄ</w:t>
      </w:r>
      <w:r w:rsidR="0075136C" w:rsidRPr="00E20B96">
        <w:rPr>
          <w:rFonts w:ascii="Lato" w:hAnsi="Lato"/>
          <w:b/>
          <w:bCs/>
          <w:color w:val="auto"/>
          <w:sz w:val="24"/>
          <w:szCs w:val="24"/>
        </w:rPr>
        <w:t>:</w:t>
      </w:r>
    </w:p>
    <w:p w14:paraId="4FC489F6" w14:textId="77777777" w:rsidR="003636DF" w:rsidRPr="00683DDB" w:rsidRDefault="003636DF" w:rsidP="003636DF">
      <w:pPr>
        <w:ind w:left="397"/>
        <w:rPr>
          <w:rFonts w:ascii="Lato" w:hAnsi="Lato" w:cs="Arial"/>
          <w:b/>
          <w:sz w:val="20"/>
          <w:szCs w:val="20"/>
        </w:rPr>
      </w:pPr>
    </w:p>
    <w:p w14:paraId="51410E42" w14:textId="77777777" w:rsidR="00587956" w:rsidRPr="00E20B96" w:rsidRDefault="00587956" w:rsidP="00E20B96">
      <w:pPr>
        <w:pStyle w:val="Akapitzlist"/>
        <w:numPr>
          <w:ilvl w:val="0"/>
          <w:numId w:val="51"/>
        </w:numPr>
        <w:ind w:left="426"/>
        <w:rPr>
          <w:rFonts w:ascii="Lato" w:hAnsi="Lato"/>
          <w:sz w:val="20"/>
          <w:szCs w:val="20"/>
        </w:rPr>
      </w:pPr>
      <w:r w:rsidRPr="00E20B96">
        <w:rPr>
          <w:rFonts w:ascii="Lato" w:hAnsi="Lato"/>
          <w:sz w:val="20"/>
          <w:szCs w:val="20"/>
        </w:rPr>
        <w:t>Normy lub przepisy odnośnie projektowania i wytwarzania, je</w:t>
      </w:r>
      <w:r w:rsidR="0084076C" w:rsidRPr="00E20B96">
        <w:rPr>
          <w:rFonts w:ascii="Lato" w:hAnsi="Lato"/>
          <w:sz w:val="20"/>
          <w:szCs w:val="20"/>
        </w:rPr>
        <w:t>że</w:t>
      </w:r>
      <w:r w:rsidRPr="00E20B96">
        <w:rPr>
          <w:rFonts w:ascii="Lato" w:hAnsi="Lato"/>
          <w:sz w:val="20"/>
          <w:szCs w:val="20"/>
        </w:rPr>
        <w:t xml:space="preserve">li </w:t>
      </w:r>
      <w:r w:rsidR="002D7D85" w:rsidRPr="00E20B96">
        <w:rPr>
          <w:rFonts w:ascii="Lato" w:hAnsi="Lato"/>
          <w:sz w:val="20"/>
          <w:szCs w:val="20"/>
        </w:rPr>
        <w:t xml:space="preserve">są </w:t>
      </w:r>
      <w:r w:rsidRPr="00E20B96">
        <w:rPr>
          <w:rFonts w:ascii="Lato" w:hAnsi="Lato"/>
          <w:sz w:val="20"/>
          <w:szCs w:val="20"/>
        </w:rPr>
        <w:t>stosowane.</w:t>
      </w:r>
    </w:p>
    <w:p w14:paraId="47CCDD55" w14:textId="77777777" w:rsidR="00587956" w:rsidRPr="00E20B96" w:rsidRDefault="00587956" w:rsidP="00E20B96">
      <w:pPr>
        <w:pStyle w:val="Akapitzlist"/>
        <w:numPr>
          <w:ilvl w:val="0"/>
          <w:numId w:val="51"/>
        </w:numPr>
        <w:ind w:left="426"/>
        <w:rPr>
          <w:rFonts w:ascii="Lato" w:hAnsi="Lato"/>
          <w:sz w:val="20"/>
          <w:szCs w:val="20"/>
        </w:rPr>
      </w:pPr>
      <w:r w:rsidRPr="00E20B96">
        <w:rPr>
          <w:rFonts w:ascii="Lato" w:hAnsi="Lato"/>
          <w:sz w:val="20"/>
          <w:szCs w:val="20"/>
        </w:rPr>
        <w:t>Wskazanie normy zharmonizowanej</w:t>
      </w:r>
      <w:r w:rsidR="00476C8E" w:rsidRPr="00E20B96">
        <w:rPr>
          <w:rFonts w:ascii="Lato" w:hAnsi="Lato"/>
          <w:sz w:val="20"/>
          <w:szCs w:val="20"/>
        </w:rPr>
        <w:t xml:space="preserve"> lub dokumentu normatywnego</w:t>
      </w:r>
      <w:r w:rsidRPr="00E20B96">
        <w:rPr>
          <w:rFonts w:ascii="Lato" w:hAnsi="Lato"/>
          <w:sz w:val="20"/>
          <w:szCs w:val="20"/>
        </w:rPr>
        <w:t>, jeśli została zastosowana w całości lub w części.</w:t>
      </w:r>
    </w:p>
    <w:p w14:paraId="1953DA2D" w14:textId="205BF958" w:rsidR="00F105C3" w:rsidRPr="00E20B96" w:rsidRDefault="00F105C3" w:rsidP="00E20B96">
      <w:pPr>
        <w:pStyle w:val="Akapitzlist"/>
        <w:numPr>
          <w:ilvl w:val="0"/>
          <w:numId w:val="51"/>
        </w:numPr>
        <w:ind w:left="426"/>
        <w:rPr>
          <w:rFonts w:ascii="Lato" w:hAnsi="Lato"/>
          <w:sz w:val="20"/>
          <w:szCs w:val="20"/>
        </w:rPr>
      </w:pPr>
      <w:r w:rsidRPr="00E20B96">
        <w:rPr>
          <w:rFonts w:ascii="Lato" w:hAnsi="Lato"/>
          <w:sz w:val="20"/>
          <w:szCs w:val="20"/>
        </w:rPr>
        <w:t xml:space="preserve">Schematy koncepcyjne, rysunki wykonawcze oraz plany, w szczególności schematy części składowych, podzespołów, układów i obwodów instalacji pomiarowej. </w:t>
      </w:r>
    </w:p>
    <w:p w14:paraId="40E5B116" w14:textId="77777777" w:rsidR="00F105C3" w:rsidRPr="00E20B96" w:rsidRDefault="00F105C3" w:rsidP="00E20B96">
      <w:pPr>
        <w:pStyle w:val="Akapitzlist"/>
        <w:numPr>
          <w:ilvl w:val="0"/>
          <w:numId w:val="51"/>
        </w:numPr>
        <w:ind w:left="426"/>
        <w:rPr>
          <w:rFonts w:ascii="Lato" w:hAnsi="Lato"/>
          <w:sz w:val="20"/>
          <w:szCs w:val="20"/>
        </w:rPr>
      </w:pPr>
      <w:r w:rsidRPr="00E20B96">
        <w:rPr>
          <w:rFonts w:ascii="Lato" w:hAnsi="Lato"/>
          <w:sz w:val="20"/>
          <w:szCs w:val="20"/>
        </w:rPr>
        <w:t xml:space="preserve">Opis procedur produkcyjnych zapewniających wytwarzanie instalacji pomiarowych zgodnie z założeniami. </w:t>
      </w:r>
    </w:p>
    <w:p w14:paraId="46C7706F" w14:textId="77777777" w:rsidR="00F105C3" w:rsidRPr="00E20B96" w:rsidRDefault="00F105C3" w:rsidP="00E20B96">
      <w:pPr>
        <w:pStyle w:val="Akapitzlist"/>
        <w:numPr>
          <w:ilvl w:val="0"/>
          <w:numId w:val="51"/>
        </w:numPr>
        <w:ind w:left="426"/>
        <w:rPr>
          <w:rFonts w:ascii="Lato" w:hAnsi="Lato"/>
          <w:sz w:val="20"/>
          <w:szCs w:val="20"/>
        </w:rPr>
      </w:pPr>
      <w:r w:rsidRPr="00E20B96">
        <w:rPr>
          <w:rFonts w:ascii="Lato" w:hAnsi="Lato"/>
          <w:sz w:val="20"/>
          <w:szCs w:val="20"/>
        </w:rPr>
        <w:t xml:space="preserve">Opisy i objaśnienia konieczne do zrozumienia rysunków i schematów. </w:t>
      </w:r>
    </w:p>
    <w:p w14:paraId="6C312B30" w14:textId="77777777" w:rsidR="00F105C3" w:rsidRPr="00E20B96" w:rsidRDefault="00F105C3" w:rsidP="00E20B96">
      <w:pPr>
        <w:pStyle w:val="Akapitzlist"/>
        <w:numPr>
          <w:ilvl w:val="0"/>
          <w:numId w:val="51"/>
        </w:numPr>
        <w:ind w:left="426"/>
        <w:rPr>
          <w:rFonts w:ascii="Lato" w:hAnsi="Lato"/>
          <w:sz w:val="20"/>
          <w:szCs w:val="20"/>
        </w:rPr>
      </w:pPr>
      <w:r w:rsidRPr="00E20B96">
        <w:rPr>
          <w:rFonts w:ascii="Lato" w:hAnsi="Lato"/>
          <w:sz w:val="20"/>
          <w:szCs w:val="20"/>
        </w:rPr>
        <w:t xml:space="preserve">Opis działania przyrządu. </w:t>
      </w:r>
    </w:p>
    <w:p w14:paraId="3552BA9D" w14:textId="646A9ABE" w:rsidR="00F105C3" w:rsidRPr="00E20B96" w:rsidRDefault="00F105C3" w:rsidP="00E20B96">
      <w:pPr>
        <w:pStyle w:val="Akapitzlist"/>
        <w:numPr>
          <w:ilvl w:val="0"/>
          <w:numId w:val="51"/>
        </w:numPr>
        <w:ind w:left="426"/>
        <w:rPr>
          <w:rFonts w:ascii="Lato" w:hAnsi="Lato"/>
          <w:sz w:val="20"/>
          <w:szCs w:val="20"/>
        </w:rPr>
      </w:pPr>
      <w:r w:rsidRPr="00E20B96">
        <w:rPr>
          <w:rFonts w:ascii="Lato" w:hAnsi="Lato"/>
          <w:sz w:val="20"/>
          <w:szCs w:val="20"/>
        </w:rPr>
        <w:t>Opis urządzeń elektronicznych z rysunkami, wykresami, schematami przepływowymi oraz ogólnymi informacjami o zastosowanym oprogramowaniu</w:t>
      </w:r>
      <w:r w:rsidR="0075136C" w:rsidRPr="00E20B96">
        <w:rPr>
          <w:rFonts w:ascii="Lato" w:hAnsi="Lato"/>
          <w:sz w:val="20"/>
          <w:szCs w:val="20"/>
        </w:rPr>
        <w:t>.</w:t>
      </w:r>
    </w:p>
    <w:p w14:paraId="41CDDB59" w14:textId="77777777" w:rsidR="00F105C3" w:rsidRPr="00E20B96" w:rsidRDefault="00F105C3" w:rsidP="00E20B96">
      <w:pPr>
        <w:pStyle w:val="Akapitzlist"/>
        <w:numPr>
          <w:ilvl w:val="0"/>
          <w:numId w:val="51"/>
        </w:numPr>
        <w:ind w:left="426"/>
        <w:rPr>
          <w:rFonts w:ascii="Lato" w:hAnsi="Lato"/>
          <w:sz w:val="20"/>
          <w:szCs w:val="20"/>
        </w:rPr>
      </w:pPr>
      <w:r w:rsidRPr="00E20B96">
        <w:rPr>
          <w:rFonts w:ascii="Lato" w:hAnsi="Lato"/>
          <w:sz w:val="20"/>
          <w:szCs w:val="20"/>
        </w:rPr>
        <w:t xml:space="preserve">Opis rozwiązań przyjętych w celu spełnienia wymagań zasadniczych rozporządzenia, gdy norma zharmonizowana lub dokument normatywny nie jest stosowana. </w:t>
      </w:r>
    </w:p>
    <w:p w14:paraId="1164B5A9" w14:textId="68BF63A8" w:rsidR="00F105C3" w:rsidRPr="00E20B96" w:rsidRDefault="00F105C3" w:rsidP="00E20B96">
      <w:pPr>
        <w:pStyle w:val="Akapitzlist"/>
        <w:numPr>
          <w:ilvl w:val="0"/>
          <w:numId w:val="51"/>
        </w:numPr>
        <w:ind w:left="426"/>
        <w:rPr>
          <w:rFonts w:ascii="Lato" w:hAnsi="Lato"/>
          <w:sz w:val="20"/>
          <w:szCs w:val="20"/>
        </w:rPr>
      </w:pPr>
      <w:r w:rsidRPr="00E20B96">
        <w:rPr>
          <w:rFonts w:ascii="Lato" w:hAnsi="Lato"/>
          <w:sz w:val="20"/>
          <w:szCs w:val="20"/>
        </w:rPr>
        <w:t xml:space="preserve">Wyniki wykonanych obliczeń konstrukcyjnych oraz sprawdzeń. </w:t>
      </w:r>
    </w:p>
    <w:p w14:paraId="5F99BD14" w14:textId="06C7C876" w:rsidR="00F105C3" w:rsidRPr="00E20B96" w:rsidRDefault="00F105C3" w:rsidP="00E20B96">
      <w:pPr>
        <w:pStyle w:val="Akapitzlist"/>
        <w:numPr>
          <w:ilvl w:val="0"/>
          <w:numId w:val="51"/>
        </w:numPr>
        <w:ind w:left="426"/>
        <w:rPr>
          <w:rFonts w:ascii="Lato" w:hAnsi="Lato"/>
          <w:sz w:val="20"/>
          <w:szCs w:val="20"/>
        </w:rPr>
      </w:pPr>
      <w:r w:rsidRPr="00E20B96">
        <w:rPr>
          <w:rFonts w:ascii="Lato" w:hAnsi="Lato"/>
          <w:sz w:val="20"/>
          <w:szCs w:val="20"/>
        </w:rPr>
        <w:t>Jeżeli ma to zastosowanie, certyfikaty badania typu UE lub certyfikaty badania projektu UE przyrządów pomiarowych, zawierających części identyczne z zastosowanymi w projekcie instalacji pomiarowej będącej przedmiotem oceny zgodności</w:t>
      </w:r>
      <w:r w:rsidR="0075136C" w:rsidRPr="00E20B96">
        <w:rPr>
          <w:rFonts w:ascii="Lato" w:hAnsi="Lato"/>
          <w:sz w:val="20"/>
          <w:szCs w:val="20"/>
        </w:rPr>
        <w:t>.</w:t>
      </w:r>
    </w:p>
    <w:p w14:paraId="27F79A4F" w14:textId="7F8A36C7" w:rsidR="00F105C3" w:rsidRPr="00E20B96" w:rsidRDefault="00F105C3" w:rsidP="00E20B96">
      <w:pPr>
        <w:pStyle w:val="Akapitzlist"/>
        <w:numPr>
          <w:ilvl w:val="0"/>
          <w:numId w:val="51"/>
        </w:numPr>
        <w:ind w:left="426"/>
        <w:rPr>
          <w:rFonts w:ascii="Lato" w:hAnsi="Lato"/>
          <w:sz w:val="20"/>
          <w:szCs w:val="20"/>
        </w:rPr>
      </w:pPr>
      <w:r w:rsidRPr="00E20B96">
        <w:rPr>
          <w:rFonts w:ascii="Lato" w:hAnsi="Lato"/>
          <w:sz w:val="20"/>
          <w:szCs w:val="20"/>
        </w:rPr>
        <w:t>Wyniki odpowiednich badań, jeżeli niezbędne do wykazania, że wzór egzemplarza instalacji lub instalacja spełniają odpowiednie wymagania i specyfikacje trwałości</w:t>
      </w:r>
      <w:r w:rsidR="0075136C" w:rsidRPr="00E20B96">
        <w:rPr>
          <w:rFonts w:ascii="Lato" w:hAnsi="Lato"/>
          <w:sz w:val="20"/>
          <w:szCs w:val="20"/>
        </w:rPr>
        <w:t>.</w:t>
      </w:r>
    </w:p>
    <w:p w14:paraId="60E78DB5" w14:textId="77777777" w:rsidR="00F105C3" w:rsidRPr="00E20B96" w:rsidRDefault="00F105C3" w:rsidP="00E20B96">
      <w:pPr>
        <w:pStyle w:val="Akapitzlist"/>
        <w:numPr>
          <w:ilvl w:val="0"/>
          <w:numId w:val="51"/>
        </w:numPr>
        <w:ind w:left="426"/>
        <w:rPr>
          <w:rFonts w:ascii="Lato" w:hAnsi="Lato"/>
          <w:sz w:val="20"/>
          <w:szCs w:val="20"/>
        </w:rPr>
      </w:pPr>
      <w:r w:rsidRPr="00E20B96">
        <w:rPr>
          <w:rFonts w:ascii="Lato" w:hAnsi="Lato"/>
          <w:sz w:val="20"/>
          <w:szCs w:val="20"/>
        </w:rPr>
        <w:t xml:space="preserve">Wskazanie miejsca umieszczenia na instalacji pomiarowej </w:t>
      </w:r>
      <w:proofErr w:type="spellStart"/>
      <w:r w:rsidRPr="00E20B96">
        <w:rPr>
          <w:rFonts w:ascii="Lato" w:hAnsi="Lato"/>
          <w:sz w:val="20"/>
          <w:szCs w:val="20"/>
        </w:rPr>
        <w:t>oznakowań</w:t>
      </w:r>
      <w:proofErr w:type="spellEnd"/>
      <w:r w:rsidRPr="00E20B96">
        <w:rPr>
          <w:rFonts w:ascii="Lato" w:hAnsi="Lato"/>
          <w:sz w:val="20"/>
          <w:szCs w:val="20"/>
        </w:rPr>
        <w:t xml:space="preserve"> i cech zabezpieczających. </w:t>
      </w:r>
    </w:p>
    <w:p w14:paraId="25320F9F" w14:textId="7C0FC1AA" w:rsidR="00306F0B" w:rsidRPr="00E20B96" w:rsidRDefault="00F105C3" w:rsidP="003636DF">
      <w:pPr>
        <w:pStyle w:val="Akapitzlist"/>
        <w:numPr>
          <w:ilvl w:val="0"/>
          <w:numId w:val="51"/>
        </w:numPr>
        <w:ind w:left="426"/>
        <w:rPr>
          <w:rFonts w:ascii="Lato" w:hAnsi="Lato"/>
          <w:sz w:val="20"/>
          <w:szCs w:val="20"/>
        </w:rPr>
      </w:pPr>
      <w:r w:rsidRPr="00E20B96">
        <w:rPr>
          <w:rFonts w:ascii="Lato" w:hAnsi="Lato"/>
          <w:sz w:val="20"/>
          <w:szCs w:val="20"/>
        </w:rPr>
        <w:t>Określenie warunków kompatybilności instalacji pomiarowej z interfejsami i podzespołami (jeżeli będą stosowane)</w:t>
      </w:r>
      <w:r w:rsidR="0075136C" w:rsidRPr="00E20B96">
        <w:rPr>
          <w:rFonts w:ascii="Lato" w:hAnsi="Lato"/>
          <w:sz w:val="20"/>
          <w:szCs w:val="20"/>
        </w:rPr>
        <w:t>.</w:t>
      </w:r>
    </w:p>
    <w:p w14:paraId="0C8E1FEE" w14:textId="7C4547EB" w:rsidR="00306F0B" w:rsidRPr="00E20B96" w:rsidRDefault="00A17CC7" w:rsidP="00E20B96">
      <w:pPr>
        <w:pStyle w:val="Nagwek1"/>
        <w:numPr>
          <w:ilvl w:val="0"/>
          <w:numId w:val="49"/>
        </w:numPr>
        <w:ind w:left="426"/>
        <w:rPr>
          <w:rFonts w:ascii="Lato" w:hAnsi="Lato"/>
          <w:b/>
          <w:bCs/>
          <w:color w:val="auto"/>
          <w:sz w:val="24"/>
          <w:szCs w:val="24"/>
        </w:rPr>
      </w:pPr>
      <w:r w:rsidRPr="00E20B96">
        <w:rPr>
          <w:rFonts w:ascii="Lato" w:hAnsi="Lato"/>
          <w:b/>
          <w:bCs/>
          <w:color w:val="auto"/>
          <w:sz w:val="24"/>
          <w:szCs w:val="24"/>
        </w:rPr>
        <w:t>I</w:t>
      </w:r>
      <w:r w:rsidR="00306F0B" w:rsidRPr="00E20B96">
        <w:rPr>
          <w:rFonts w:ascii="Lato" w:hAnsi="Lato"/>
          <w:b/>
          <w:bCs/>
          <w:color w:val="auto"/>
          <w:sz w:val="24"/>
          <w:szCs w:val="24"/>
        </w:rPr>
        <w:t>NNE DOKUMENTY</w:t>
      </w:r>
      <w:r w:rsidR="0075136C" w:rsidRPr="00E20B96">
        <w:rPr>
          <w:rFonts w:ascii="Lato" w:hAnsi="Lato"/>
          <w:b/>
          <w:bCs/>
          <w:color w:val="auto"/>
          <w:sz w:val="24"/>
          <w:szCs w:val="24"/>
        </w:rPr>
        <w:t>:</w:t>
      </w:r>
    </w:p>
    <w:p w14:paraId="5346094D" w14:textId="77777777" w:rsidR="00E20B96" w:rsidRPr="00E20B96" w:rsidRDefault="00E20B96" w:rsidP="00E20B96"/>
    <w:p w14:paraId="436BA6C8" w14:textId="77777777" w:rsidR="006E2090" w:rsidRPr="00683DDB" w:rsidRDefault="00F105C3" w:rsidP="00E20B96">
      <w:pPr>
        <w:numPr>
          <w:ilvl w:val="0"/>
          <w:numId w:val="4"/>
        </w:numPr>
        <w:ind w:hanging="312"/>
        <w:rPr>
          <w:rFonts w:ascii="Lato" w:hAnsi="Lato" w:cs="Arial"/>
          <w:sz w:val="20"/>
          <w:szCs w:val="20"/>
        </w:rPr>
      </w:pPr>
      <w:r w:rsidRPr="00683DDB">
        <w:rPr>
          <w:rFonts w:ascii="Lato" w:hAnsi="Lato" w:cs="Arial"/>
          <w:sz w:val="20"/>
          <w:szCs w:val="20"/>
        </w:rPr>
        <w:t>Instrukcję obsługi sporządzoną w języku polskim.</w:t>
      </w:r>
    </w:p>
    <w:p w14:paraId="13EA1EC6" w14:textId="6FB2C414" w:rsidR="00587956" w:rsidRPr="00683DDB" w:rsidRDefault="00587956" w:rsidP="00E20B96">
      <w:pPr>
        <w:numPr>
          <w:ilvl w:val="0"/>
          <w:numId w:val="4"/>
        </w:numPr>
        <w:ind w:hanging="312"/>
        <w:rPr>
          <w:rFonts w:ascii="Lato" w:hAnsi="Lato" w:cs="Arial"/>
          <w:sz w:val="20"/>
          <w:szCs w:val="20"/>
        </w:rPr>
      </w:pPr>
      <w:r w:rsidRPr="00683DDB">
        <w:rPr>
          <w:rFonts w:ascii="Lato" w:hAnsi="Lato" w:cs="Arial"/>
          <w:sz w:val="20"/>
          <w:szCs w:val="20"/>
        </w:rPr>
        <w:lastRenderedPageBreak/>
        <w:t>Aktualny wyciąg z rejestru właściwego dla zgłaszającego</w:t>
      </w:r>
      <w:r w:rsidR="0075136C">
        <w:rPr>
          <w:rFonts w:ascii="Lato" w:hAnsi="Lato" w:cs="Arial"/>
          <w:sz w:val="20"/>
          <w:szCs w:val="20"/>
        </w:rPr>
        <w:t>.</w:t>
      </w:r>
    </w:p>
    <w:p w14:paraId="17AB5CC9" w14:textId="77777777" w:rsidR="00F105C3" w:rsidRPr="00683DDB" w:rsidRDefault="00587956" w:rsidP="00E20B96">
      <w:pPr>
        <w:numPr>
          <w:ilvl w:val="0"/>
          <w:numId w:val="4"/>
        </w:numPr>
        <w:ind w:hanging="312"/>
        <w:rPr>
          <w:rFonts w:ascii="Lato" w:hAnsi="Lato" w:cs="Arial"/>
          <w:sz w:val="20"/>
          <w:szCs w:val="20"/>
        </w:rPr>
      </w:pPr>
      <w:r w:rsidRPr="00683DDB">
        <w:rPr>
          <w:rFonts w:ascii="Lato" w:hAnsi="Lato" w:cs="Arial"/>
          <w:sz w:val="20"/>
          <w:szCs w:val="20"/>
        </w:rPr>
        <w:t>Dokumenty potwierdzające ustanowienie zgłaszającego jako upoważnionego przedstawiciela producenta urządzenia wraz z zakresem uprawnień (dokumenty należy załączyć, jeśli zgłaszającym jest upoważniony przedstawiciel)</w:t>
      </w:r>
      <w:r w:rsidR="00F105C3" w:rsidRPr="00683DDB">
        <w:rPr>
          <w:rFonts w:ascii="Lato" w:hAnsi="Lato" w:cs="Arial"/>
          <w:sz w:val="20"/>
          <w:szCs w:val="20"/>
        </w:rPr>
        <w:t>.</w:t>
      </w:r>
    </w:p>
    <w:p w14:paraId="13F4E16C" w14:textId="7E6480A6" w:rsidR="009E3FAF" w:rsidRPr="00E20B96" w:rsidRDefault="00F105C3" w:rsidP="003636DF">
      <w:pPr>
        <w:numPr>
          <w:ilvl w:val="0"/>
          <w:numId w:val="4"/>
        </w:numPr>
        <w:ind w:hanging="312"/>
        <w:rPr>
          <w:rFonts w:ascii="Lato" w:hAnsi="Lato" w:cs="Arial"/>
          <w:sz w:val="20"/>
          <w:szCs w:val="20"/>
        </w:rPr>
      </w:pPr>
      <w:r w:rsidRPr="00683DDB">
        <w:rPr>
          <w:rFonts w:ascii="Lato" w:hAnsi="Lato" w:cs="Arial"/>
          <w:sz w:val="20"/>
          <w:szCs w:val="20"/>
        </w:rPr>
        <w:t>Analizę i ocenę ryzyka w zakresie dokonywanej oceny zgodności</w:t>
      </w:r>
      <w:r w:rsidR="003B60F1" w:rsidRPr="00683DDB">
        <w:rPr>
          <w:rFonts w:ascii="Lato" w:hAnsi="Lato" w:cs="Arial"/>
          <w:sz w:val="20"/>
          <w:szCs w:val="20"/>
        </w:rPr>
        <w:t>.</w:t>
      </w:r>
    </w:p>
    <w:p w14:paraId="347895E5" w14:textId="65D0F9E0" w:rsidR="00A17CC7" w:rsidRPr="00E20B96" w:rsidRDefault="00E20B96" w:rsidP="00E20B96">
      <w:pPr>
        <w:pStyle w:val="Nagwek1"/>
        <w:numPr>
          <w:ilvl w:val="0"/>
          <w:numId w:val="49"/>
        </w:numPr>
        <w:rPr>
          <w:rFonts w:ascii="Lato" w:hAnsi="Lato"/>
          <w:b/>
          <w:bCs/>
          <w:color w:val="auto"/>
          <w:sz w:val="24"/>
          <w:szCs w:val="24"/>
        </w:rPr>
      </w:pPr>
      <w:r w:rsidRPr="00E20B96">
        <w:rPr>
          <w:rFonts w:ascii="Lato" w:hAnsi="Lato"/>
          <w:b/>
          <w:bCs/>
          <w:color w:val="auto"/>
          <w:sz w:val="24"/>
          <w:szCs w:val="24"/>
        </w:rPr>
        <w:t xml:space="preserve">DOKUMENTACJĘ OPROGRAMOWANIA </w:t>
      </w:r>
    </w:p>
    <w:p w14:paraId="111B4BBC" w14:textId="77777777" w:rsidR="006824E8" w:rsidRPr="00683DDB" w:rsidRDefault="006824E8" w:rsidP="003636DF">
      <w:pPr>
        <w:rPr>
          <w:rFonts w:ascii="Lato" w:hAnsi="Lato" w:cs="Arial"/>
          <w:b/>
          <w:caps/>
          <w:sz w:val="20"/>
          <w:szCs w:val="20"/>
        </w:rPr>
      </w:pPr>
    </w:p>
    <w:p w14:paraId="5F352118" w14:textId="77777777" w:rsidR="00A17CC7" w:rsidRPr="00683DDB" w:rsidRDefault="00A17CC7" w:rsidP="003636DF">
      <w:pPr>
        <w:ind w:right="-50"/>
        <w:rPr>
          <w:rFonts w:ascii="Lato" w:hAnsi="Lato" w:cs="Arial"/>
          <w:sz w:val="20"/>
          <w:szCs w:val="20"/>
        </w:rPr>
      </w:pPr>
      <w:r w:rsidRPr="00683DDB">
        <w:rPr>
          <w:rFonts w:ascii="Lato" w:hAnsi="Lato" w:cs="Arial"/>
          <w:sz w:val="20"/>
          <w:szCs w:val="20"/>
        </w:rPr>
        <w:tab/>
      </w:r>
      <w:r w:rsidR="00F105C3" w:rsidRPr="00683DDB">
        <w:rPr>
          <w:rFonts w:ascii="Lato" w:hAnsi="Lato" w:cs="Arial"/>
          <w:sz w:val="20"/>
          <w:szCs w:val="20"/>
        </w:rPr>
        <w:t>N</w:t>
      </w:r>
      <w:r w:rsidRPr="00683DDB">
        <w:rPr>
          <w:rFonts w:ascii="Lato" w:hAnsi="Lato" w:cs="Arial"/>
          <w:sz w:val="20"/>
          <w:szCs w:val="20"/>
        </w:rPr>
        <w:t>ależy do</w:t>
      </w:r>
      <w:r w:rsidR="00F105C3" w:rsidRPr="00683DDB">
        <w:rPr>
          <w:rFonts w:ascii="Lato" w:hAnsi="Lato" w:cs="Arial"/>
          <w:sz w:val="20"/>
          <w:szCs w:val="20"/>
        </w:rPr>
        <w:t xml:space="preserve">starczyć dokumentację </w:t>
      </w:r>
      <w:r w:rsidRPr="00683DDB">
        <w:rPr>
          <w:rFonts w:ascii="Lato" w:hAnsi="Lato" w:cs="Arial"/>
          <w:sz w:val="20"/>
          <w:szCs w:val="20"/>
        </w:rPr>
        <w:t>oprogramowania</w:t>
      </w:r>
      <w:r w:rsidR="00F105C3" w:rsidRPr="00683DDB">
        <w:rPr>
          <w:rFonts w:ascii="Lato" w:hAnsi="Lato" w:cs="Arial"/>
          <w:sz w:val="20"/>
          <w:szCs w:val="20"/>
        </w:rPr>
        <w:t xml:space="preserve"> zastosowanego w instalacji pomiarowej</w:t>
      </w:r>
      <w:r w:rsidRPr="00683DDB">
        <w:rPr>
          <w:rFonts w:ascii="Lato" w:hAnsi="Lato" w:cs="Arial"/>
          <w:sz w:val="20"/>
          <w:szCs w:val="20"/>
        </w:rPr>
        <w:t xml:space="preserve"> opracowaną według „</w:t>
      </w:r>
      <w:r w:rsidRPr="00683DDB">
        <w:rPr>
          <w:rFonts w:ascii="Lato" w:hAnsi="Lato" w:cs="Arial"/>
          <w:color w:val="0000FF"/>
          <w:sz w:val="20"/>
          <w:szCs w:val="20"/>
          <w:u w:val="single"/>
        </w:rPr>
        <w:t xml:space="preserve">Wytycznych Jednostki Notyfikowanej nr 1440 dotyczących zawartości dokumentacji opisującej bezpieczeństwo oprogramowania przyrządu pomiarowego zgłoszonego do badań typu </w:t>
      </w:r>
      <w:r w:rsidR="00B70616" w:rsidRPr="00683DDB">
        <w:rPr>
          <w:rFonts w:ascii="Lato" w:hAnsi="Lato" w:cs="Arial"/>
          <w:color w:val="0000FF"/>
          <w:sz w:val="20"/>
          <w:szCs w:val="20"/>
          <w:u w:val="single"/>
        </w:rPr>
        <w:t xml:space="preserve">UE </w:t>
      </w:r>
      <w:r w:rsidRPr="00683DDB">
        <w:rPr>
          <w:rFonts w:ascii="Lato" w:hAnsi="Lato" w:cs="Arial"/>
          <w:color w:val="0000FF"/>
          <w:sz w:val="20"/>
          <w:szCs w:val="20"/>
          <w:u w:val="single"/>
        </w:rPr>
        <w:t xml:space="preserve">wg. Dyrektywy </w:t>
      </w:r>
      <w:r w:rsidR="00B70616" w:rsidRPr="00683DDB">
        <w:rPr>
          <w:rFonts w:ascii="Lato" w:hAnsi="Lato" w:cs="Arial"/>
          <w:color w:val="0000FF"/>
          <w:sz w:val="20"/>
          <w:szCs w:val="20"/>
          <w:u w:val="single"/>
        </w:rPr>
        <w:t>2014/32/UE</w:t>
      </w:r>
      <w:r w:rsidRPr="00683DDB">
        <w:rPr>
          <w:rFonts w:ascii="Lato" w:hAnsi="Lato" w:cs="Arial"/>
          <w:color w:val="0000FF"/>
          <w:sz w:val="20"/>
          <w:szCs w:val="20"/>
          <w:u w:val="single"/>
        </w:rPr>
        <w:t xml:space="preserve"> (MID)</w:t>
      </w:r>
      <w:r w:rsidRPr="00683DDB">
        <w:rPr>
          <w:rFonts w:ascii="Lato" w:hAnsi="Lato" w:cs="Arial"/>
          <w:sz w:val="20"/>
          <w:szCs w:val="20"/>
        </w:rPr>
        <w:t>”</w:t>
      </w:r>
    </w:p>
    <w:p w14:paraId="7C82B6F1" w14:textId="07279247" w:rsidR="00C86A77" w:rsidRPr="00683DDB" w:rsidRDefault="00513806" w:rsidP="003636DF">
      <w:pPr>
        <w:ind w:right="-50"/>
        <w:rPr>
          <w:rFonts w:ascii="Lato" w:hAnsi="Lato" w:cs="Arial"/>
          <w:sz w:val="20"/>
          <w:szCs w:val="20"/>
        </w:rPr>
      </w:pPr>
      <w:r w:rsidRPr="00683DDB">
        <w:rPr>
          <w:rFonts w:ascii="Lato" w:hAnsi="Lato" w:cs="Arial"/>
          <w:sz w:val="20"/>
          <w:szCs w:val="20"/>
        </w:rPr>
        <w:tab/>
      </w:r>
      <w:r w:rsidR="0010701A" w:rsidRPr="00683DDB">
        <w:rPr>
          <w:rFonts w:ascii="Lato" w:hAnsi="Lato" w:cs="Arial"/>
          <w:sz w:val="20"/>
          <w:szCs w:val="20"/>
        </w:rPr>
        <w:t xml:space="preserve">W przypadku wstępnego stwierdzenia iż jeden lub kilka aspektów bezpieczeństwa oprogramowania przyrządu lub danych nie zostało przez </w:t>
      </w:r>
      <w:r w:rsidR="005E3AF6" w:rsidRPr="00683DDB">
        <w:rPr>
          <w:rFonts w:ascii="Lato" w:hAnsi="Lato" w:cs="Arial"/>
          <w:sz w:val="20"/>
          <w:szCs w:val="20"/>
        </w:rPr>
        <w:t xml:space="preserve">zgłaszającego </w:t>
      </w:r>
      <w:r w:rsidR="0010701A" w:rsidRPr="00683DDB">
        <w:rPr>
          <w:rFonts w:ascii="Lato" w:hAnsi="Lato" w:cs="Arial"/>
          <w:sz w:val="20"/>
          <w:szCs w:val="20"/>
        </w:rPr>
        <w:t>przyrząd do badań uwzględnione w opisie</w:t>
      </w:r>
      <w:r w:rsidR="00873388" w:rsidRPr="00683DDB">
        <w:rPr>
          <w:rFonts w:ascii="Lato" w:hAnsi="Lato" w:cs="Arial"/>
          <w:sz w:val="20"/>
          <w:szCs w:val="20"/>
        </w:rPr>
        <w:t xml:space="preserve"> </w:t>
      </w:r>
      <w:r w:rsidR="0075136C">
        <w:rPr>
          <w:rFonts w:ascii="Lato" w:hAnsi="Lato" w:cs="Arial"/>
          <w:sz w:val="20"/>
          <w:szCs w:val="20"/>
        </w:rPr>
        <w:t>Departament Certyfikacji</w:t>
      </w:r>
      <w:r w:rsidR="0010701A" w:rsidRPr="00683DDB">
        <w:rPr>
          <w:rFonts w:ascii="Lato" w:hAnsi="Lato" w:cs="Arial"/>
          <w:sz w:val="20"/>
          <w:szCs w:val="20"/>
        </w:rPr>
        <w:t xml:space="preserve"> GUM wystąpi pisemnie do </w:t>
      </w:r>
      <w:r w:rsidR="005E3AF6" w:rsidRPr="00683DDB">
        <w:rPr>
          <w:rFonts w:ascii="Lato" w:hAnsi="Lato" w:cs="Arial"/>
          <w:sz w:val="20"/>
          <w:szCs w:val="20"/>
        </w:rPr>
        <w:t>zgłaszającego</w:t>
      </w:r>
      <w:r w:rsidR="0010701A" w:rsidRPr="00683DDB">
        <w:rPr>
          <w:rFonts w:ascii="Lato" w:hAnsi="Lato" w:cs="Arial"/>
          <w:sz w:val="20"/>
          <w:szCs w:val="20"/>
        </w:rPr>
        <w:t xml:space="preserve"> o uzupełnienie dokumentacji oprogramowania o opis określonych aspektów bezpieczeństwa oprogramowania i danych, warunkujący rozpoczęcie technicznych badań przyrządu. </w:t>
      </w:r>
    </w:p>
    <w:p w14:paraId="3DB13BC1" w14:textId="41202FE1" w:rsidR="00C86A77" w:rsidRPr="00683DDB" w:rsidRDefault="00C86A77" w:rsidP="003636DF">
      <w:pPr>
        <w:ind w:right="-50"/>
        <w:rPr>
          <w:rFonts w:ascii="Lato" w:hAnsi="Lato" w:cs="Arial"/>
          <w:sz w:val="20"/>
          <w:szCs w:val="20"/>
        </w:rPr>
      </w:pPr>
      <w:r w:rsidRPr="00683DDB">
        <w:rPr>
          <w:rFonts w:ascii="Lato" w:hAnsi="Lato" w:cs="Arial"/>
          <w:sz w:val="20"/>
          <w:szCs w:val="20"/>
        </w:rPr>
        <w:tab/>
        <w:t xml:space="preserve">W przypadku wstępnego stwierdzenia braku części dokumentacji technicznej wymaganej przez niniejsze Wytyczne Jednostki Notyfikowanej nr 1440, </w:t>
      </w:r>
      <w:r w:rsidR="00683DDB" w:rsidRPr="00683DDB">
        <w:rPr>
          <w:rFonts w:ascii="Lato" w:hAnsi="Lato" w:cs="Arial"/>
          <w:sz w:val="20"/>
          <w:szCs w:val="20"/>
        </w:rPr>
        <w:t xml:space="preserve">Departament Certyfikacji </w:t>
      </w:r>
      <w:r w:rsidRPr="00683DDB">
        <w:rPr>
          <w:rFonts w:ascii="Lato" w:hAnsi="Lato" w:cs="Arial"/>
          <w:sz w:val="20"/>
          <w:szCs w:val="20"/>
        </w:rPr>
        <w:t xml:space="preserve">GUM wystąpi pisemnie do zgłaszającego </w:t>
      </w:r>
      <w:r w:rsidR="006824E8" w:rsidRPr="00683DDB">
        <w:rPr>
          <w:rFonts w:ascii="Lato" w:hAnsi="Lato" w:cs="Arial"/>
          <w:sz w:val="20"/>
          <w:szCs w:val="20"/>
        </w:rPr>
        <w:br/>
      </w:r>
      <w:r w:rsidRPr="00683DDB">
        <w:rPr>
          <w:rFonts w:ascii="Lato" w:hAnsi="Lato" w:cs="Arial"/>
          <w:sz w:val="20"/>
          <w:szCs w:val="20"/>
        </w:rPr>
        <w:t xml:space="preserve">o uzupełnienie dokumentacji technicznej, której skompletowanie jest warunkiem rozpoczęcia procedury </w:t>
      </w:r>
      <w:r w:rsidR="003B60F1" w:rsidRPr="00683DDB">
        <w:rPr>
          <w:rFonts w:ascii="Lato" w:hAnsi="Lato" w:cs="Arial"/>
          <w:sz w:val="20"/>
          <w:szCs w:val="20"/>
        </w:rPr>
        <w:t>oceny zgodności</w:t>
      </w:r>
      <w:r w:rsidRPr="00683DDB">
        <w:rPr>
          <w:rFonts w:ascii="Lato" w:hAnsi="Lato" w:cs="Arial"/>
          <w:sz w:val="20"/>
          <w:szCs w:val="20"/>
        </w:rPr>
        <w:t>.</w:t>
      </w:r>
    </w:p>
    <w:p w14:paraId="534E2CDC" w14:textId="77777777" w:rsidR="00C86A77" w:rsidRPr="00683DDB" w:rsidRDefault="00C86A77" w:rsidP="003636DF">
      <w:pPr>
        <w:ind w:right="-50"/>
        <w:rPr>
          <w:rFonts w:ascii="Lato" w:hAnsi="Lato"/>
        </w:rPr>
      </w:pPr>
    </w:p>
    <w:sectPr w:rsidR="00C86A77" w:rsidRPr="00683DDB" w:rsidSect="009D0614">
      <w:headerReference w:type="default" r:id="rId7"/>
      <w:pgSz w:w="11906" w:h="16838"/>
      <w:pgMar w:top="567" w:right="74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17F70" w14:textId="77777777" w:rsidR="009D0614" w:rsidRDefault="009D0614">
      <w:r>
        <w:separator/>
      </w:r>
    </w:p>
  </w:endnote>
  <w:endnote w:type="continuationSeparator" w:id="0">
    <w:p w14:paraId="5D409DB7" w14:textId="77777777" w:rsidR="009D0614" w:rsidRDefault="009D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6D403" w14:textId="77777777" w:rsidR="009D0614" w:rsidRDefault="009D0614">
      <w:r>
        <w:separator/>
      </w:r>
    </w:p>
  </w:footnote>
  <w:footnote w:type="continuationSeparator" w:id="0">
    <w:p w14:paraId="3D220CA7" w14:textId="77777777" w:rsidR="009D0614" w:rsidRDefault="009D0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EF34" w14:textId="77777777" w:rsidR="003636DF" w:rsidRDefault="003636DF" w:rsidP="003636DF">
    <w:pPr>
      <w:spacing w:before="120" w:after="120"/>
      <w:rPr>
        <w:rFonts w:ascii="Lato" w:hAnsi="Lato"/>
        <w:b/>
        <w:sz w:val="22"/>
        <w:szCs w:val="22"/>
      </w:rPr>
    </w:pPr>
    <w:r>
      <w:rPr>
        <w:noProof/>
      </w:rPr>
      <w:drawing>
        <wp:inline distT="0" distB="0" distL="0" distR="0" wp14:anchorId="4E28FC19" wp14:editId="155C22D3">
          <wp:extent cx="952500" cy="704850"/>
          <wp:effectExtent l="0" t="0" r="0" b="0"/>
          <wp:docPr id="2" name="Obraz 1" descr="Logo GUM w kolorze granatowy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 GUM w kolorze granatowy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0CDB">
      <w:rPr>
        <w:rFonts w:ascii="Lato" w:hAnsi="Lato"/>
        <w:b/>
        <w:sz w:val="22"/>
        <w:szCs w:val="22"/>
      </w:rPr>
      <w:t xml:space="preserve"> </w:t>
    </w:r>
  </w:p>
  <w:p w14:paraId="6A9E4B98" w14:textId="77777777" w:rsidR="003636DF" w:rsidRPr="00BB1079" w:rsidRDefault="003636DF" w:rsidP="003636DF">
    <w:pPr>
      <w:spacing w:before="120" w:after="120"/>
      <w:rPr>
        <w:rFonts w:ascii="Lato" w:hAnsi="Lato"/>
        <w:b/>
        <w:sz w:val="22"/>
        <w:szCs w:val="22"/>
      </w:rPr>
    </w:pPr>
    <w:r w:rsidRPr="00BB1079">
      <w:rPr>
        <w:rFonts w:ascii="Lato" w:hAnsi="Lato"/>
        <w:b/>
        <w:sz w:val="22"/>
        <w:szCs w:val="22"/>
      </w:rPr>
      <w:t>GUM - JN 1440</w:t>
    </w:r>
  </w:p>
  <w:p w14:paraId="68F2EE4C" w14:textId="477F46C0" w:rsidR="00020546" w:rsidRPr="003636DF" w:rsidRDefault="003636DF" w:rsidP="003636DF">
    <w:pPr>
      <w:rPr>
        <w:rFonts w:ascii="Lato" w:hAnsi="Lato"/>
        <w:bCs/>
        <w:sz w:val="18"/>
        <w:szCs w:val="18"/>
      </w:rPr>
    </w:pPr>
    <w:r w:rsidRPr="00BB1079">
      <w:rPr>
        <w:rFonts w:ascii="Lato" w:hAnsi="Lato"/>
        <w:bCs/>
        <w:sz w:val="18"/>
        <w:szCs w:val="18"/>
      </w:rPr>
      <w:t>ul. Elektoralna 2, 00-139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0E1"/>
    <w:multiLevelType w:val="hybridMultilevel"/>
    <w:tmpl w:val="22E88F74"/>
    <w:lvl w:ilvl="0" w:tplc="D28E430C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1AC7"/>
    <w:multiLevelType w:val="multilevel"/>
    <w:tmpl w:val="0A1C4438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F44FD"/>
    <w:multiLevelType w:val="hybridMultilevel"/>
    <w:tmpl w:val="CC046D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A3B78"/>
    <w:multiLevelType w:val="multilevel"/>
    <w:tmpl w:val="2A80E65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EA0BA0"/>
    <w:multiLevelType w:val="hybridMultilevel"/>
    <w:tmpl w:val="4812570A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A4CBE"/>
    <w:multiLevelType w:val="multilevel"/>
    <w:tmpl w:val="0A1C4438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C12B4D"/>
    <w:multiLevelType w:val="hybridMultilevel"/>
    <w:tmpl w:val="35E01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100D0"/>
    <w:multiLevelType w:val="hybridMultilevel"/>
    <w:tmpl w:val="0590B364"/>
    <w:lvl w:ilvl="0" w:tplc="940282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C34B6"/>
    <w:multiLevelType w:val="multilevel"/>
    <w:tmpl w:val="80A6E7AA"/>
    <w:lvl w:ilvl="0">
      <w:start w:val="3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57A204"/>
    <w:multiLevelType w:val="hybridMultilevel"/>
    <w:tmpl w:val="E7B0CDD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2210BFF"/>
    <w:multiLevelType w:val="hybridMultilevel"/>
    <w:tmpl w:val="E2488E2C"/>
    <w:lvl w:ilvl="0" w:tplc="0B7850FE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3612E"/>
    <w:multiLevelType w:val="multilevel"/>
    <w:tmpl w:val="B45818B2"/>
    <w:lvl w:ilvl="0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F0F07"/>
    <w:multiLevelType w:val="hybridMultilevel"/>
    <w:tmpl w:val="C7DCCA3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702024"/>
    <w:multiLevelType w:val="hybridMultilevel"/>
    <w:tmpl w:val="944E206C"/>
    <w:lvl w:ilvl="0" w:tplc="7324CD1C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4" w15:restartNumberingAfterBreak="0">
    <w:nsid w:val="27D24BD0"/>
    <w:multiLevelType w:val="hybridMultilevel"/>
    <w:tmpl w:val="59C0B1C8"/>
    <w:lvl w:ilvl="0" w:tplc="F57EA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E64D2D"/>
    <w:multiLevelType w:val="multilevel"/>
    <w:tmpl w:val="0A1C4438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FF5B7B"/>
    <w:multiLevelType w:val="hybridMultilevel"/>
    <w:tmpl w:val="8CEEF86E"/>
    <w:lvl w:ilvl="0" w:tplc="7324C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481A16"/>
    <w:multiLevelType w:val="hybridMultilevel"/>
    <w:tmpl w:val="CC58059E"/>
    <w:lvl w:ilvl="0" w:tplc="376A6A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6606EE"/>
    <w:multiLevelType w:val="hybridMultilevel"/>
    <w:tmpl w:val="093CAF74"/>
    <w:lvl w:ilvl="0" w:tplc="91223006">
      <w:start w:val="4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142CE7"/>
    <w:multiLevelType w:val="hybridMultilevel"/>
    <w:tmpl w:val="A53EC36A"/>
    <w:lvl w:ilvl="0" w:tplc="892AB018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970612"/>
    <w:multiLevelType w:val="hybridMultilevel"/>
    <w:tmpl w:val="43E04810"/>
    <w:lvl w:ilvl="0" w:tplc="2C504A6A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047EE"/>
    <w:multiLevelType w:val="hybridMultilevel"/>
    <w:tmpl w:val="F5C8A59E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8CFC495E">
      <w:start w:val="1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943258"/>
    <w:multiLevelType w:val="hybridMultilevel"/>
    <w:tmpl w:val="2ABA6B48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58786034">
      <w:start w:val="6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5725A4"/>
    <w:multiLevelType w:val="hybridMultilevel"/>
    <w:tmpl w:val="EC0C193E"/>
    <w:lvl w:ilvl="0" w:tplc="93743FD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DE7586"/>
    <w:multiLevelType w:val="hybridMultilevel"/>
    <w:tmpl w:val="C2885502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7CDEF6C6">
      <w:start w:val="5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E62E50"/>
    <w:multiLevelType w:val="multilevel"/>
    <w:tmpl w:val="451EEB4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3B55B7"/>
    <w:multiLevelType w:val="hybridMultilevel"/>
    <w:tmpl w:val="480C6764"/>
    <w:lvl w:ilvl="0" w:tplc="DB02578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AE7E2B"/>
    <w:multiLevelType w:val="multilevel"/>
    <w:tmpl w:val="2BB41A7E"/>
    <w:lvl w:ilvl="0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016B4"/>
    <w:multiLevelType w:val="hybridMultilevel"/>
    <w:tmpl w:val="49F832B4"/>
    <w:lvl w:ilvl="0" w:tplc="940282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E2A04"/>
    <w:multiLevelType w:val="hybridMultilevel"/>
    <w:tmpl w:val="124C4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7C6730"/>
    <w:multiLevelType w:val="hybridMultilevel"/>
    <w:tmpl w:val="B45818B2"/>
    <w:lvl w:ilvl="0" w:tplc="0BA28A28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B47A5"/>
    <w:multiLevelType w:val="hybridMultilevel"/>
    <w:tmpl w:val="D85AA960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8CFC495E">
      <w:start w:val="1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96400"/>
    <w:multiLevelType w:val="hybridMultilevel"/>
    <w:tmpl w:val="2BB41A7E"/>
    <w:lvl w:ilvl="0" w:tplc="0BA28A28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225EED"/>
    <w:multiLevelType w:val="hybridMultilevel"/>
    <w:tmpl w:val="F266B352"/>
    <w:lvl w:ilvl="0" w:tplc="0254D2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7131AA"/>
    <w:multiLevelType w:val="hybridMultilevel"/>
    <w:tmpl w:val="DC066C40"/>
    <w:lvl w:ilvl="0" w:tplc="892AB018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89564D"/>
    <w:multiLevelType w:val="hybridMultilevel"/>
    <w:tmpl w:val="216EDBDC"/>
    <w:lvl w:ilvl="0" w:tplc="0B7850FE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DC50C6"/>
    <w:multiLevelType w:val="hybridMultilevel"/>
    <w:tmpl w:val="8C60E0E0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7F7053F8">
      <w:start w:val="1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EE1A93"/>
    <w:multiLevelType w:val="hybridMultilevel"/>
    <w:tmpl w:val="4BCC441E"/>
    <w:lvl w:ilvl="0" w:tplc="940282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0F4E39"/>
    <w:multiLevelType w:val="multilevel"/>
    <w:tmpl w:val="7780FF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E563F9"/>
    <w:multiLevelType w:val="hybridMultilevel"/>
    <w:tmpl w:val="ED7E8E08"/>
    <w:lvl w:ilvl="0" w:tplc="EE6062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581EC3"/>
    <w:multiLevelType w:val="hybridMultilevel"/>
    <w:tmpl w:val="C7DCCA3C"/>
    <w:lvl w:ilvl="0" w:tplc="940282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2B4397"/>
    <w:multiLevelType w:val="hybridMultilevel"/>
    <w:tmpl w:val="7C7299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8043A4"/>
    <w:multiLevelType w:val="hybridMultilevel"/>
    <w:tmpl w:val="391EAE86"/>
    <w:lvl w:ilvl="0" w:tplc="93743FD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CA2ABA"/>
    <w:multiLevelType w:val="hybridMultilevel"/>
    <w:tmpl w:val="BBEE4EF0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6D29A4"/>
    <w:multiLevelType w:val="hybridMultilevel"/>
    <w:tmpl w:val="8604E0D4"/>
    <w:lvl w:ilvl="0" w:tplc="93743FD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204ED1"/>
    <w:multiLevelType w:val="hybridMultilevel"/>
    <w:tmpl w:val="5028860E"/>
    <w:lvl w:ilvl="0" w:tplc="376A6A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57EA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C501448"/>
    <w:multiLevelType w:val="hybridMultilevel"/>
    <w:tmpl w:val="9136709E"/>
    <w:lvl w:ilvl="0" w:tplc="7324C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0A3FA4"/>
    <w:multiLevelType w:val="hybridMultilevel"/>
    <w:tmpl w:val="6BB2FEAA"/>
    <w:lvl w:ilvl="0" w:tplc="2C504A6A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284AC4"/>
    <w:multiLevelType w:val="hybridMultilevel"/>
    <w:tmpl w:val="125A52D0"/>
    <w:lvl w:ilvl="0" w:tplc="7324CD1C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49" w15:restartNumberingAfterBreak="0">
    <w:nsid w:val="710D568C"/>
    <w:multiLevelType w:val="hybridMultilevel"/>
    <w:tmpl w:val="5D04FD1C"/>
    <w:lvl w:ilvl="0" w:tplc="93743FD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6214BC"/>
    <w:multiLevelType w:val="multilevel"/>
    <w:tmpl w:val="0A1C4438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56C0490"/>
    <w:multiLevelType w:val="hybridMultilevel"/>
    <w:tmpl w:val="563CA17A"/>
    <w:lvl w:ilvl="0" w:tplc="C210883E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4253991">
    <w:abstractNumId w:val="34"/>
  </w:num>
  <w:num w:numId="2" w16cid:durableId="954217816">
    <w:abstractNumId w:val="0"/>
  </w:num>
  <w:num w:numId="3" w16cid:durableId="1079062389">
    <w:abstractNumId w:val="45"/>
  </w:num>
  <w:num w:numId="4" w16cid:durableId="34669484">
    <w:abstractNumId w:val="17"/>
  </w:num>
  <w:num w:numId="5" w16cid:durableId="287129028">
    <w:abstractNumId w:val="30"/>
  </w:num>
  <w:num w:numId="6" w16cid:durableId="1295133481">
    <w:abstractNumId w:val="32"/>
  </w:num>
  <w:num w:numId="7" w16cid:durableId="1295718704">
    <w:abstractNumId w:val="23"/>
  </w:num>
  <w:num w:numId="8" w16cid:durableId="1482506180">
    <w:abstractNumId w:val="51"/>
  </w:num>
  <w:num w:numId="9" w16cid:durableId="2004120467">
    <w:abstractNumId w:val="26"/>
  </w:num>
  <w:num w:numId="10" w16cid:durableId="428893704">
    <w:abstractNumId w:val="4"/>
  </w:num>
  <w:num w:numId="11" w16cid:durableId="881014450">
    <w:abstractNumId w:val="36"/>
  </w:num>
  <w:num w:numId="12" w16cid:durableId="1031418229">
    <w:abstractNumId w:val="43"/>
  </w:num>
  <w:num w:numId="13" w16cid:durableId="1026911634">
    <w:abstractNumId w:val="31"/>
  </w:num>
  <w:num w:numId="14" w16cid:durableId="953511837">
    <w:abstractNumId w:val="24"/>
  </w:num>
  <w:num w:numId="15" w16cid:durableId="1604414497">
    <w:abstractNumId w:val="22"/>
  </w:num>
  <w:num w:numId="16" w16cid:durableId="1428042301">
    <w:abstractNumId w:val="21"/>
  </w:num>
  <w:num w:numId="17" w16cid:durableId="1652176326">
    <w:abstractNumId w:val="33"/>
  </w:num>
  <w:num w:numId="18" w16cid:durableId="952978734">
    <w:abstractNumId w:val="18"/>
  </w:num>
  <w:num w:numId="19" w16cid:durableId="1049765281">
    <w:abstractNumId w:val="25"/>
  </w:num>
  <w:num w:numId="20" w16cid:durableId="680468033">
    <w:abstractNumId w:val="27"/>
  </w:num>
  <w:num w:numId="21" w16cid:durableId="1772238231">
    <w:abstractNumId w:val="11"/>
  </w:num>
  <w:num w:numId="22" w16cid:durableId="1316567244">
    <w:abstractNumId w:val="47"/>
  </w:num>
  <w:num w:numId="23" w16cid:durableId="688456468">
    <w:abstractNumId w:val="20"/>
  </w:num>
  <w:num w:numId="24" w16cid:durableId="1844780349">
    <w:abstractNumId w:val="40"/>
  </w:num>
  <w:num w:numId="25" w16cid:durableId="1643118905">
    <w:abstractNumId w:val="12"/>
  </w:num>
  <w:num w:numId="26" w16cid:durableId="905839745">
    <w:abstractNumId w:val="8"/>
  </w:num>
  <w:num w:numId="27" w16cid:durableId="421226087">
    <w:abstractNumId w:val="1"/>
  </w:num>
  <w:num w:numId="28" w16cid:durableId="238710374">
    <w:abstractNumId w:val="5"/>
  </w:num>
  <w:num w:numId="29" w16cid:durableId="87821466">
    <w:abstractNumId w:val="50"/>
  </w:num>
  <w:num w:numId="30" w16cid:durableId="2084060150">
    <w:abstractNumId w:val="15"/>
  </w:num>
  <w:num w:numId="31" w16cid:durableId="2137795084">
    <w:abstractNumId w:val="46"/>
  </w:num>
  <w:num w:numId="32" w16cid:durableId="1511405239">
    <w:abstractNumId w:val="16"/>
  </w:num>
  <w:num w:numId="33" w16cid:durableId="1819875999">
    <w:abstractNumId w:val="48"/>
  </w:num>
  <w:num w:numId="34" w16cid:durableId="1282541659">
    <w:abstractNumId w:val="13"/>
  </w:num>
  <w:num w:numId="35" w16cid:durableId="700399311">
    <w:abstractNumId w:val="39"/>
  </w:num>
  <w:num w:numId="36" w16cid:durableId="2130929068">
    <w:abstractNumId w:val="3"/>
  </w:num>
  <w:num w:numId="37" w16cid:durableId="1174303134">
    <w:abstractNumId w:val="14"/>
  </w:num>
  <w:num w:numId="38" w16cid:durableId="623194454">
    <w:abstractNumId w:val="37"/>
  </w:num>
  <w:num w:numId="39" w16cid:durableId="2070952133">
    <w:abstractNumId w:val="7"/>
  </w:num>
  <w:num w:numId="40" w16cid:durableId="1320577686">
    <w:abstractNumId w:val="28"/>
  </w:num>
  <w:num w:numId="41" w16cid:durableId="1631469669">
    <w:abstractNumId w:val="35"/>
  </w:num>
  <w:num w:numId="42" w16cid:durableId="1676150709">
    <w:abstractNumId w:val="10"/>
  </w:num>
  <w:num w:numId="43" w16cid:durableId="1434865346">
    <w:abstractNumId w:val="19"/>
  </w:num>
  <w:num w:numId="44" w16cid:durableId="1136800386">
    <w:abstractNumId w:val="38"/>
  </w:num>
  <w:num w:numId="45" w16cid:durableId="2107725531">
    <w:abstractNumId w:val="2"/>
  </w:num>
  <w:num w:numId="46" w16cid:durableId="803622861">
    <w:abstractNumId w:val="9"/>
  </w:num>
  <w:num w:numId="47" w16cid:durableId="1441023151">
    <w:abstractNumId w:val="29"/>
  </w:num>
  <w:num w:numId="48" w16cid:durableId="1367293685">
    <w:abstractNumId w:val="41"/>
  </w:num>
  <w:num w:numId="49" w16cid:durableId="143359113">
    <w:abstractNumId w:val="49"/>
  </w:num>
  <w:num w:numId="50" w16cid:durableId="261381668">
    <w:abstractNumId w:val="42"/>
  </w:num>
  <w:num w:numId="51" w16cid:durableId="1798714101">
    <w:abstractNumId w:val="6"/>
  </w:num>
  <w:num w:numId="52" w16cid:durableId="1013922722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2A"/>
    <w:rsid w:val="00000409"/>
    <w:rsid w:val="000124E2"/>
    <w:rsid w:val="00020546"/>
    <w:rsid w:val="00021B34"/>
    <w:rsid w:val="00035DF5"/>
    <w:rsid w:val="00042DAB"/>
    <w:rsid w:val="00061B4D"/>
    <w:rsid w:val="00074D15"/>
    <w:rsid w:val="0007548B"/>
    <w:rsid w:val="000B3675"/>
    <w:rsid w:val="000C1965"/>
    <w:rsid w:val="000C79DE"/>
    <w:rsid w:val="000C7D52"/>
    <w:rsid w:val="00100190"/>
    <w:rsid w:val="0010701A"/>
    <w:rsid w:val="00107741"/>
    <w:rsid w:val="001115B5"/>
    <w:rsid w:val="00114362"/>
    <w:rsid w:val="001353E8"/>
    <w:rsid w:val="00142A56"/>
    <w:rsid w:val="001448CA"/>
    <w:rsid w:val="00174952"/>
    <w:rsid w:val="00186CF6"/>
    <w:rsid w:val="00190C2B"/>
    <w:rsid w:val="001A4237"/>
    <w:rsid w:val="001B6451"/>
    <w:rsid w:val="001D7B47"/>
    <w:rsid w:val="001E2C64"/>
    <w:rsid w:val="001E56CB"/>
    <w:rsid w:val="001E6BFC"/>
    <w:rsid w:val="001E775B"/>
    <w:rsid w:val="001F47EA"/>
    <w:rsid w:val="00200953"/>
    <w:rsid w:val="00202024"/>
    <w:rsid w:val="00232DD5"/>
    <w:rsid w:val="00244DC9"/>
    <w:rsid w:val="00247677"/>
    <w:rsid w:val="00260E7F"/>
    <w:rsid w:val="00276CFC"/>
    <w:rsid w:val="002824AB"/>
    <w:rsid w:val="0029082C"/>
    <w:rsid w:val="00290F9E"/>
    <w:rsid w:val="0029588F"/>
    <w:rsid w:val="002A0249"/>
    <w:rsid w:val="002A733D"/>
    <w:rsid w:val="002C650C"/>
    <w:rsid w:val="002D53EE"/>
    <w:rsid w:val="002D7D85"/>
    <w:rsid w:val="002E0325"/>
    <w:rsid w:val="002F0F36"/>
    <w:rsid w:val="002F2ED3"/>
    <w:rsid w:val="002F399C"/>
    <w:rsid w:val="0030221D"/>
    <w:rsid w:val="00306C73"/>
    <w:rsid w:val="00306F0B"/>
    <w:rsid w:val="00307097"/>
    <w:rsid w:val="00312D46"/>
    <w:rsid w:val="00320D3F"/>
    <w:rsid w:val="003258C4"/>
    <w:rsid w:val="0033080A"/>
    <w:rsid w:val="00353E50"/>
    <w:rsid w:val="00355381"/>
    <w:rsid w:val="00357B98"/>
    <w:rsid w:val="003636DF"/>
    <w:rsid w:val="00367979"/>
    <w:rsid w:val="00371173"/>
    <w:rsid w:val="0037539A"/>
    <w:rsid w:val="00381EE3"/>
    <w:rsid w:val="00383361"/>
    <w:rsid w:val="00384993"/>
    <w:rsid w:val="00392612"/>
    <w:rsid w:val="003A2CAD"/>
    <w:rsid w:val="003B60F1"/>
    <w:rsid w:val="003C6B58"/>
    <w:rsid w:val="003E38A7"/>
    <w:rsid w:val="003F191D"/>
    <w:rsid w:val="0040776B"/>
    <w:rsid w:val="004624F8"/>
    <w:rsid w:val="00466F1E"/>
    <w:rsid w:val="00470BB2"/>
    <w:rsid w:val="00476C8E"/>
    <w:rsid w:val="004818F4"/>
    <w:rsid w:val="004830DC"/>
    <w:rsid w:val="00483E2B"/>
    <w:rsid w:val="004A066B"/>
    <w:rsid w:val="004B68C6"/>
    <w:rsid w:val="004C4DC5"/>
    <w:rsid w:val="00501D62"/>
    <w:rsid w:val="00510485"/>
    <w:rsid w:val="00513806"/>
    <w:rsid w:val="005159BD"/>
    <w:rsid w:val="00547415"/>
    <w:rsid w:val="00554E76"/>
    <w:rsid w:val="00563512"/>
    <w:rsid w:val="0056603F"/>
    <w:rsid w:val="00571B88"/>
    <w:rsid w:val="00571D4A"/>
    <w:rsid w:val="005730EA"/>
    <w:rsid w:val="005737EB"/>
    <w:rsid w:val="00581D77"/>
    <w:rsid w:val="005860A1"/>
    <w:rsid w:val="00587956"/>
    <w:rsid w:val="005A178B"/>
    <w:rsid w:val="005A3757"/>
    <w:rsid w:val="005A78C2"/>
    <w:rsid w:val="005B29D0"/>
    <w:rsid w:val="005C6573"/>
    <w:rsid w:val="005E3AF6"/>
    <w:rsid w:val="005F0407"/>
    <w:rsid w:val="005F6A02"/>
    <w:rsid w:val="006203B2"/>
    <w:rsid w:val="00634B72"/>
    <w:rsid w:val="0063652C"/>
    <w:rsid w:val="00642A1C"/>
    <w:rsid w:val="00647B56"/>
    <w:rsid w:val="00650D08"/>
    <w:rsid w:val="006636AE"/>
    <w:rsid w:val="006824E8"/>
    <w:rsid w:val="00683DDB"/>
    <w:rsid w:val="00684DFB"/>
    <w:rsid w:val="00690D67"/>
    <w:rsid w:val="006C2E94"/>
    <w:rsid w:val="006E2090"/>
    <w:rsid w:val="00713A2D"/>
    <w:rsid w:val="00720A79"/>
    <w:rsid w:val="00720BAC"/>
    <w:rsid w:val="00721D23"/>
    <w:rsid w:val="0072613A"/>
    <w:rsid w:val="007346FF"/>
    <w:rsid w:val="0075136C"/>
    <w:rsid w:val="007660B5"/>
    <w:rsid w:val="00796C63"/>
    <w:rsid w:val="007A7892"/>
    <w:rsid w:val="007A7903"/>
    <w:rsid w:val="007B51DE"/>
    <w:rsid w:val="007D1E9C"/>
    <w:rsid w:val="007E14EB"/>
    <w:rsid w:val="007F49A4"/>
    <w:rsid w:val="0081133F"/>
    <w:rsid w:val="00820CF2"/>
    <w:rsid w:val="0083233B"/>
    <w:rsid w:val="0084076C"/>
    <w:rsid w:val="00856BD6"/>
    <w:rsid w:val="00873388"/>
    <w:rsid w:val="00887095"/>
    <w:rsid w:val="008906DB"/>
    <w:rsid w:val="00895DA1"/>
    <w:rsid w:val="008C26D6"/>
    <w:rsid w:val="008D14CA"/>
    <w:rsid w:val="008E760B"/>
    <w:rsid w:val="008F7E37"/>
    <w:rsid w:val="0090252E"/>
    <w:rsid w:val="009065D8"/>
    <w:rsid w:val="00906DC8"/>
    <w:rsid w:val="00942CBD"/>
    <w:rsid w:val="00950059"/>
    <w:rsid w:val="00960B63"/>
    <w:rsid w:val="00962C30"/>
    <w:rsid w:val="00966984"/>
    <w:rsid w:val="00970554"/>
    <w:rsid w:val="00972984"/>
    <w:rsid w:val="009804DF"/>
    <w:rsid w:val="00982C29"/>
    <w:rsid w:val="00993E0A"/>
    <w:rsid w:val="009A1538"/>
    <w:rsid w:val="009A5B38"/>
    <w:rsid w:val="009B7AA5"/>
    <w:rsid w:val="009C3EE5"/>
    <w:rsid w:val="009D0614"/>
    <w:rsid w:val="009D6B81"/>
    <w:rsid w:val="009E3FAF"/>
    <w:rsid w:val="009E65D3"/>
    <w:rsid w:val="009F32C6"/>
    <w:rsid w:val="00A14174"/>
    <w:rsid w:val="00A17CC7"/>
    <w:rsid w:val="00A31119"/>
    <w:rsid w:val="00A341F8"/>
    <w:rsid w:val="00A51DAF"/>
    <w:rsid w:val="00A62F3F"/>
    <w:rsid w:val="00A66B39"/>
    <w:rsid w:val="00A7220E"/>
    <w:rsid w:val="00A727FA"/>
    <w:rsid w:val="00A8745E"/>
    <w:rsid w:val="00AA3890"/>
    <w:rsid w:val="00AB3188"/>
    <w:rsid w:val="00AB58D3"/>
    <w:rsid w:val="00AB7E2A"/>
    <w:rsid w:val="00AC5D1A"/>
    <w:rsid w:val="00AD2D51"/>
    <w:rsid w:val="00AD3C7C"/>
    <w:rsid w:val="00AF0E1F"/>
    <w:rsid w:val="00AF1AAB"/>
    <w:rsid w:val="00AF2654"/>
    <w:rsid w:val="00AF498C"/>
    <w:rsid w:val="00B05BA7"/>
    <w:rsid w:val="00B1232F"/>
    <w:rsid w:val="00B13EDF"/>
    <w:rsid w:val="00B145B5"/>
    <w:rsid w:val="00B208E4"/>
    <w:rsid w:val="00B27A0E"/>
    <w:rsid w:val="00B31698"/>
    <w:rsid w:val="00B43464"/>
    <w:rsid w:val="00B525DF"/>
    <w:rsid w:val="00B5474E"/>
    <w:rsid w:val="00B55728"/>
    <w:rsid w:val="00B70616"/>
    <w:rsid w:val="00BA6199"/>
    <w:rsid w:val="00BB6B9C"/>
    <w:rsid w:val="00BC2CA7"/>
    <w:rsid w:val="00BC530B"/>
    <w:rsid w:val="00BE51B1"/>
    <w:rsid w:val="00BF2C6A"/>
    <w:rsid w:val="00BF3C90"/>
    <w:rsid w:val="00C041A6"/>
    <w:rsid w:val="00C06EC6"/>
    <w:rsid w:val="00C070F7"/>
    <w:rsid w:val="00C104B2"/>
    <w:rsid w:val="00C169A4"/>
    <w:rsid w:val="00C50A9C"/>
    <w:rsid w:val="00C52113"/>
    <w:rsid w:val="00C6565B"/>
    <w:rsid w:val="00C83A30"/>
    <w:rsid w:val="00C86A77"/>
    <w:rsid w:val="00C91404"/>
    <w:rsid w:val="00C92377"/>
    <w:rsid w:val="00C93809"/>
    <w:rsid w:val="00CB194E"/>
    <w:rsid w:val="00CE51BE"/>
    <w:rsid w:val="00CF538A"/>
    <w:rsid w:val="00D0378F"/>
    <w:rsid w:val="00D06A6C"/>
    <w:rsid w:val="00D11B06"/>
    <w:rsid w:val="00D129C5"/>
    <w:rsid w:val="00D426BB"/>
    <w:rsid w:val="00D50C87"/>
    <w:rsid w:val="00D61D9F"/>
    <w:rsid w:val="00D85C18"/>
    <w:rsid w:val="00D9268E"/>
    <w:rsid w:val="00DD1FBB"/>
    <w:rsid w:val="00DF01AD"/>
    <w:rsid w:val="00DF40B2"/>
    <w:rsid w:val="00E05CA2"/>
    <w:rsid w:val="00E20B96"/>
    <w:rsid w:val="00E230FB"/>
    <w:rsid w:val="00E25CD2"/>
    <w:rsid w:val="00E46B23"/>
    <w:rsid w:val="00E53387"/>
    <w:rsid w:val="00E570C6"/>
    <w:rsid w:val="00E74D68"/>
    <w:rsid w:val="00E77AB2"/>
    <w:rsid w:val="00EA4B61"/>
    <w:rsid w:val="00EA5E07"/>
    <w:rsid w:val="00EA7C24"/>
    <w:rsid w:val="00EB6216"/>
    <w:rsid w:val="00ED70B9"/>
    <w:rsid w:val="00EE1D9A"/>
    <w:rsid w:val="00EE39C3"/>
    <w:rsid w:val="00F050F1"/>
    <w:rsid w:val="00F067B3"/>
    <w:rsid w:val="00F105C3"/>
    <w:rsid w:val="00F119BA"/>
    <w:rsid w:val="00F26727"/>
    <w:rsid w:val="00F31B3D"/>
    <w:rsid w:val="00F32786"/>
    <w:rsid w:val="00F41E56"/>
    <w:rsid w:val="00F44CE9"/>
    <w:rsid w:val="00F51950"/>
    <w:rsid w:val="00F63344"/>
    <w:rsid w:val="00F8252B"/>
    <w:rsid w:val="00F86E04"/>
    <w:rsid w:val="00FA0202"/>
    <w:rsid w:val="00FA2581"/>
    <w:rsid w:val="00FA2B5A"/>
    <w:rsid w:val="00FA7CCD"/>
    <w:rsid w:val="00FC364A"/>
    <w:rsid w:val="00FC7363"/>
    <w:rsid w:val="00FD047A"/>
    <w:rsid w:val="00FE0070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2FD6C"/>
  <w15:chartTrackingRefBased/>
  <w15:docId w15:val="{6CA8ED4C-358C-4078-ADB8-B15B21C4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636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9">
    <w:name w:val="heading 9"/>
    <w:basedOn w:val="Normalny"/>
    <w:next w:val="Normalny"/>
    <w:qFormat/>
    <w:rsid w:val="006203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A7903"/>
    <w:rPr>
      <w:rFonts w:ascii="Arial" w:hAnsi="Arial" w:cs="Arial"/>
      <w:sz w:val="20"/>
    </w:rPr>
  </w:style>
  <w:style w:type="character" w:styleId="Hipercze">
    <w:name w:val="Hyperlink"/>
    <w:rsid w:val="005860A1"/>
    <w:rPr>
      <w:color w:val="0000FF"/>
      <w:u w:val="single"/>
    </w:rPr>
  </w:style>
  <w:style w:type="paragraph" w:styleId="Tekstpodstawowy">
    <w:name w:val="Body Text"/>
    <w:basedOn w:val="Normalny"/>
    <w:rsid w:val="00AF1AAB"/>
    <w:pPr>
      <w:spacing w:after="120"/>
    </w:pPr>
  </w:style>
  <w:style w:type="paragraph" w:customStyle="1" w:styleId="Domylnie">
    <w:name w:val="Domyślnie"/>
    <w:rsid w:val="006203B2"/>
    <w:rPr>
      <w:snapToGrid w:val="0"/>
      <w:sz w:val="24"/>
      <w:lang w:val="en-US"/>
    </w:rPr>
  </w:style>
  <w:style w:type="paragraph" w:styleId="Nagwek">
    <w:name w:val="header"/>
    <w:basedOn w:val="Normalny"/>
    <w:rsid w:val="009E3F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E3F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1FBB"/>
  </w:style>
  <w:style w:type="paragraph" w:styleId="Tekstdymka">
    <w:name w:val="Balloon Text"/>
    <w:basedOn w:val="Normalny"/>
    <w:semiHidden/>
    <w:rsid w:val="003F19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C3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Tytu">
    <w:name w:val="Title"/>
    <w:basedOn w:val="Normalny"/>
    <w:next w:val="Normalny"/>
    <w:link w:val="TytuZnak"/>
    <w:qFormat/>
    <w:rsid w:val="003636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636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rsid w:val="003636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63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JEDNOSTKI NOTYFIKOWANEJ NR 1440</vt:lpstr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JEDNOSTKI NOTYFIKOWANEJ NR 1440</dc:title>
  <dc:subject/>
  <dc:creator>ebielecka</dc:creator>
  <cp:keywords/>
  <dc:description/>
  <cp:lastModifiedBy>Żeberkiewicz Adam</cp:lastModifiedBy>
  <cp:revision>2</cp:revision>
  <cp:lastPrinted>2015-09-14T12:03:00Z</cp:lastPrinted>
  <dcterms:created xsi:type="dcterms:W3CDTF">2024-01-18T12:59:00Z</dcterms:created>
  <dcterms:modified xsi:type="dcterms:W3CDTF">2024-01-18T12:59:00Z</dcterms:modified>
</cp:coreProperties>
</file>