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Informacja o przetwarzaniu danych osobowych w postępowaniu o udzielenie zamówienia publicznego</w:t>
      </w:r>
    </w:p>
    <w:p>
      <w:pPr>
        <w:spacing w:after="60"/>
        <w:ind w:left="357"/>
        <w:jc w:val="both"/>
        <w:rPr>
          <w:rFonts w:ascii="Lato" w:hAnsi="Lato"/>
        </w:rPr>
      </w:pPr>
      <w:r>
        <w:rPr>
          <w:rFonts w:ascii="Lato" w:hAnsi="Lato"/>
        </w:rPr>
        <w:t>Zgodnie z art. 13 ust. 1 i ust. 2 rozporządzenia Parlamentu Europejskiego i Rady (UE) 2016/679   z dnia 27 kwietnia 2016 r. w sprawie ochrony osób fizycznych, w związku z przetwarzaniem danych osobowych i w sprawie swobodnego przepływu takich danych oraz uchylenia dyrektywy 95/46/WE (ogólne rozporządzenie o ochronie danych) (Dz. Urz. UE L 119 z 04.05.2016 r. str. 1, zm. Dz. Urz. UE.L 2018 Nr 127, poz. 2), zwanego dalej RODO, Zamawiający informuje, że:</w:t>
      </w:r>
    </w:p>
    <w:p>
      <w:pPr>
        <w:pStyle w:val="9"/>
        <w:numPr>
          <w:ilvl w:val="0"/>
          <w:numId w:val="1"/>
        </w:numPr>
        <w:spacing w:line="264" w:lineRule="auto"/>
        <w:jc w:val="both"/>
        <w:rPr>
          <w:rFonts w:ascii="Lato" w:hAnsi="Lato"/>
        </w:rPr>
      </w:pPr>
      <w:r>
        <w:rPr>
          <w:rFonts w:ascii="Lato" w:hAnsi="Lato"/>
        </w:rPr>
        <w:t>Administratorem Pani/Pana danych osobowych przetwarzanych w związku z prowadzeniem postępowania o udzielenie zamówienia publicznego jest Główny Urząd Miar.</w:t>
      </w:r>
    </w:p>
    <w:p>
      <w:pPr>
        <w:pStyle w:val="9"/>
        <w:spacing w:line="264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Kontakt z Administratorem danych: </w:t>
      </w:r>
    </w:p>
    <w:p>
      <w:pPr>
        <w:pStyle w:val="9"/>
        <w:numPr>
          <w:ilvl w:val="0"/>
          <w:numId w:val="2"/>
        </w:numPr>
        <w:spacing w:line="264" w:lineRule="auto"/>
        <w:jc w:val="both"/>
        <w:rPr>
          <w:rFonts w:ascii="Lato" w:hAnsi="Lato"/>
        </w:rPr>
      </w:pPr>
      <w:r>
        <w:rPr>
          <w:rFonts w:ascii="Lato" w:hAnsi="Lato"/>
        </w:rPr>
        <w:t>tel.: (22) 581 93 99</w:t>
      </w:r>
    </w:p>
    <w:p>
      <w:pPr>
        <w:pStyle w:val="9"/>
        <w:numPr>
          <w:ilvl w:val="0"/>
          <w:numId w:val="2"/>
        </w:numPr>
        <w:spacing w:line="264" w:lineRule="auto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e-mail: </w:t>
      </w:r>
      <w:r>
        <w:fldChar w:fldCharType="begin"/>
      </w:r>
      <w:r>
        <w:instrText xml:space="preserve"> HYPERLINK "mailto:gum@gum.gov.p" \h </w:instrText>
      </w:r>
      <w:r>
        <w:fldChar w:fldCharType="separate"/>
      </w:r>
      <w:r>
        <w:rPr>
          <w:rStyle w:val="7"/>
          <w:rFonts w:ascii="Lato" w:hAnsi="Lato"/>
          <w:lang w:val="en-US"/>
        </w:rPr>
        <w:t>gum@gum.gov.p</w:t>
      </w:r>
      <w:r>
        <w:rPr>
          <w:rStyle w:val="7"/>
          <w:rFonts w:ascii="Lato" w:hAnsi="Lato"/>
          <w:lang w:val="en-US"/>
        </w:rPr>
        <w:fldChar w:fldCharType="end"/>
      </w:r>
      <w:r>
        <w:rPr>
          <w:rFonts w:ascii="Lato" w:hAnsi="Lato"/>
          <w:lang w:val="en-US"/>
        </w:rPr>
        <w:t>l</w:t>
      </w:r>
    </w:p>
    <w:p>
      <w:pPr>
        <w:pStyle w:val="9"/>
        <w:numPr>
          <w:ilvl w:val="0"/>
          <w:numId w:val="2"/>
        </w:numPr>
        <w:spacing w:line="264" w:lineRule="auto"/>
        <w:rPr>
          <w:rFonts w:ascii="Lato" w:hAnsi="Lato"/>
          <w:lang w:val="en-US"/>
        </w:rPr>
      </w:pPr>
      <w:r>
        <w:rPr>
          <w:rFonts w:ascii="Lato" w:hAnsi="Lato"/>
        </w:rPr>
        <w:t>adres do korespondencji: Główny Urząd Miar, ul. Elektoralna 2, 0</w:t>
      </w:r>
      <w:r>
        <w:rPr>
          <w:rFonts w:ascii="Lato" w:hAnsi="Lato"/>
          <w:lang w:val="pl-PL"/>
        </w:rPr>
        <w:t>0</w:t>
      </w:r>
      <w:r>
        <w:rPr>
          <w:rFonts w:ascii="Lato" w:hAnsi="Lato"/>
        </w:rPr>
        <w:t>-139 Warszawa.</w:t>
      </w:r>
    </w:p>
    <w:p>
      <w:pPr>
        <w:pStyle w:val="9"/>
        <w:numPr>
          <w:ilvl w:val="0"/>
          <w:numId w:val="1"/>
        </w:numPr>
        <w:spacing w:after="0" w:line="264" w:lineRule="auto"/>
        <w:jc w:val="both"/>
        <w:rPr>
          <w:rFonts w:ascii="Lato" w:hAnsi="Lato" w:eastAsiaTheme="minorEastAsia"/>
        </w:rPr>
      </w:pPr>
      <w:r>
        <w:rPr>
          <w:rFonts w:ascii="Lato" w:hAnsi="Lato"/>
        </w:rPr>
        <w:t>W sprawach dotyczących przetwarzania danych osobowych można się skontaktować z Inspektorem ochrony danych w następujący sposób:</w:t>
      </w:r>
    </w:p>
    <w:p>
      <w:pPr>
        <w:pStyle w:val="9"/>
        <w:numPr>
          <w:ilvl w:val="1"/>
          <w:numId w:val="3"/>
        </w:numPr>
        <w:spacing w:after="0" w:line="264" w:lineRule="auto"/>
        <w:ind w:left="1080"/>
        <w:rPr>
          <w:rFonts w:ascii="Lato" w:hAnsi="Lato" w:eastAsiaTheme="minorEastAsia"/>
        </w:rPr>
      </w:pPr>
      <w:r>
        <w:rPr>
          <w:rFonts w:ascii="Lato" w:hAnsi="Lato"/>
        </w:rPr>
        <w:t>tel.: (22) 581 94 30</w:t>
      </w:r>
    </w:p>
    <w:p>
      <w:pPr>
        <w:pStyle w:val="9"/>
        <w:numPr>
          <w:ilvl w:val="1"/>
          <w:numId w:val="3"/>
        </w:numPr>
        <w:spacing w:after="0" w:line="264" w:lineRule="auto"/>
        <w:ind w:left="1080"/>
        <w:rPr>
          <w:rFonts w:ascii="Lato" w:hAnsi="Lato" w:eastAsiaTheme="minorEastAsia"/>
          <w:color w:val="0000FF"/>
        </w:rPr>
      </w:pPr>
      <w:r>
        <w:rPr>
          <w:rFonts w:ascii="Lato" w:hAnsi="Lato"/>
          <w:lang w:val="en-US"/>
        </w:rPr>
        <w:t xml:space="preserve">e-mail: </w:t>
      </w:r>
      <w:r>
        <w:rPr>
          <w:rFonts w:ascii="Lato" w:hAnsi="Lato"/>
          <w:color w:val="0000FF"/>
          <w:u w:val="single"/>
          <w:lang w:val="en-US"/>
        </w:rPr>
        <w:t>iod</w:t>
      </w:r>
      <w:r>
        <w:fldChar w:fldCharType="begin"/>
      </w:r>
      <w:r>
        <w:instrText xml:space="preserve"> HYPERLINK "mailto:gum@gum.gov.p" \h </w:instrText>
      </w:r>
      <w:r>
        <w:fldChar w:fldCharType="separate"/>
      </w:r>
      <w:r>
        <w:rPr>
          <w:rFonts w:ascii="Lato" w:hAnsi="Lato"/>
          <w:color w:val="0000FF"/>
          <w:u w:val="single"/>
          <w:lang w:val="en-US"/>
        </w:rPr>
        <w:t>@gum.gov.p</w:t>
      </w:r>
      <w:r>
        <w:rPr>
          <w:rFonts w:ascii="Lato" w:hAnsi="Lato"/>
          <w:color w:val="0000FF"/>
          <w:u w:val="single"/>
          <w:lang w:val="en-US"/>
        </w:rPr>
        <w:fldChar w:fldCharType="end"/>
      </w:r>
      <w:r>
        <w:rPr>
          <w:rFonts w:ascii="Lato" w:hAnsi="Lato"/>
          <w:color w:val="0000FF"/>
          <w:u w:val="single"/>
          <w:lang w:val="en-US"/>
        </w:rPr>
        <w:t>l</w:t>
      </w:r>
    </w:p>
    <w:p>
      <w:pPr>
        <w:pStyle w:val="9"/>
        <w:numPr>
          <w:ilvl w:val="1"/>
          <w:numId w:val="3"/>
        </w:numPr>
        <w:spacing w:after="0" w:line="264" w:lineRule="auto"/>
        <w:ind w:left="1080"/>
        <w:jc w:val="both"/>
        <w:rPr>
          <w:rFonts w:ascii="Lato" w:hAnsi="Lato" w:eastAsiaTheme="minorEastAsia"/>
        </w:rPr>
      </w:pPr>
      <w:r>
        <w:rPr>
          <w:rFonts w:ascii="Lato" w:hAnsi="Lato"/>
        </w:rPr>
        <w:t>adres do korespond</w:t>
      </w:r>
      <w:r>
        <w:rPr>
          <w:rFonts w:ascii="Lato" w:hAnsi="Lato" w:eastAsia="Calibri" w:cs="Calibri"/>
        </w:rPr>
        <w:t>encji: Inspektor ochrony danych, Główny Urząd Miar, ul. Elektoralna 2, 0</w:t>
      </w:r>
      <w:r>
        <w:rPr>
          <w:rFonts w:ascii="Lato" w:hAnsi="Lato" w:eastAsia="Calibri" w:cs="Calibri"/>
          <w:lang w:val="pl-PL"/>
        </w:rPr>
        <w:t>0</w:t>
      </w:r>
      <w:r>
        <w:rPr>
          <w:rFonts w:ascii="Lato" w:hAnsi="Lato" w:eastAsia="Calibri" w:cs="Calibri"/>
        </w:rPr>
        <w:t>-139 Warszawa.</w:t>
      </w:r>
      <w:r>
        <w:rPr>
          <w:rFonts w:ascii="Lato" w:hAnsi="Lato"/>
        </w:rPr>
        <w:t xml:space="preserve"> </w:t>
      </w:r>
    </w:p>
    <w:p>
      <w:pPr>
        <w:pStyle w:val="9"/>
        <w:numPr>
          <w:ilvl w:val="0"/>
          <w:numId w:val="1"/>
        </w:numPr>
        <w:spacing w:after="0" w:line="264" w:lineRule="auto"/>
        <w:jc w:val="both"/>
        <w:rPr>
          <w:rFonts w:ascii="Lato" w:hAnsi="Lato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Lato" w:hAnsi="Lato"/>
        </w:rPr>
        <w:t>Pani/Pana dane osobowe będą przetwarzane</w:t>
      </w:r>
      <w:r>
        <w:rPr>
          <w:rFonts w:ascii="Lato" w:hAnsi="Lato" w:eastAsia="Calibri" w:cs="Calibri"/>
        </w:rPr>
        <w:t xml:space="preserve"> w celu związanym z udziałem w postępowaniu o udzielenie zamówienia publicznego. </w:t>
      </w:r>
    </w:p>
    <w:p>
      <w:pPr>
        <w:pStyle w:val="9"/>
        <w:numPr>
          <w:ilvl w:val="0"/>
          <w:numId w:val="1"/>
        </w:numPr>
        <w:spacing w:line="264" w:lineRule="auto"/>
        <w:jc w:val="both"/>
        <w:rPr>
          <w:rFonts w:ascii="Lato" w:hAnsi="Lato" w:eastAsiaTheme="minorEastAsia"/>
        </w:rPr>
      </w:pPr>
      <w:r>
        <w:rPr>
          <w:rFonts w:ascii="Lato" w:hAnsi="Lato"/>
        </w:rPr>
        <w:t xml:space="preserve">Podstawą prawną przetwarzania będzie art. 6 ust. 1 lit. c) RODO – wypełnienie obowiązku prawnego ciążącego na Administratorze danych, na podstawie przepisów prawa – ustawy z dnia </w:t>
      </w:r>
      <w:r>
        <w:rPr>
          <w:rFonts w:ascii="Lato" w:hAnsi="Lato" w:eastAsia="Calibri" w:cs="Calibri"/>
        </w:rPr>
        <w:t>29 stycznia 2004 r. Prawo zamówień publicznych (Dz. U. z 2019 r. poz. 2019, z 2020 r. poz. 288, 875, 1492, 1517, 2275, 2320).</w:t>
      </w:r>
    </w:p>
    <w:p>
      <w:pPr>
        <w:pStyle w:val="9"/>
        <w:numPr>
          <w:ilvl w:val="0"/>
          <w:numId w:val="1"/>
        </w:numPr>
        <w:spacing w:line="264" w:lineRule="auto"/>
        <w:jc w:val="both"/>
        <w:rPr>
          <w:rFonts w:ascii="Lato" w:hAnsi="Lato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Lato" w:hAnsi="Lato" w:eastAsia="Calibri" w:cs="Calibri"/>
        </w:rPr>
        <w:t xml:space="preserve">Odbiorcami Pani/Pana danych osobowych, pozyskanych w związku z udziałem                                          w postępowaniu o udzielenie zamówienia publicznego, będą osoby lub podmioty zainteresowane, którym udostępniona zostanie dokumentacja postępowania oraz </w:t>
      </w:r>
      <w:r>
        <w:rPr>
          <w:rFonts w:ascii="Lato" w:hAnsi="Lato"/>
        </w:rPr>
        <w:t>podmioty do tego uprawnione na podstawie przepisów prawa.</w:t>
      </w:r>
    </w:p>
    <w:p>
      <w:pPr>
        <w:pStyle w:val="9"/>
        <w:numPr>
          <w:ilvl w:val="0"/>
          <w:numId w:val="1"/>
        </w:numPr>
        <w:spacing w:line="264" w:lineRule="auto"/>
        <w:jc w:val="both"/>
        <w:rPr>
          <w:rFonts w:ascii="Lato" w:hAnsi="Lato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Lato" w:hAnsi="Lato" w:eastAsia="Calibri" w:cs="Calibri"/>
        </w:rPr>
        <w:t>Pani/Pana dane osobowe będą przechowywane przez okres 4 lat od dnia zakończenia postępowania o udzielenie zamówienia, a jeżeli czas trwania umowy przekracza ten czas, okres przechowywania obejmuje cały czas trwania umowy.</w:t>
      </w:r>
    </w:p>
    <w:p>
      <w:pPr>
        <w:pStyle w:val="9"/>
        <w:numPr>
          <w:ilvl w:val="0"/>
          <w:numId w:val="1"/>
        </w:numPr>
        <w:spacing w:line="264" w:lineRule="auto"/>
        <w:jc w:val="both"/>
        <w:rPr>
          <w:rFonts w:ascii="Lato" w:hAnsi="Lato"/>
        </w:rPr>
      </w:pPr>
      <w:r>
        <w:rPr>
          <w:rFonts w:ascii="Lato" w:hAnsi="Lato"/>
        </w:rPr>
        <w:t>Pani/Pana dane osobowe nie będą przekazywane do państw spoza Europejskiego Obszaru Gospodarczego ani do organizacji międzynarodowych.</w:t>
      </w:r>
    </w:p>
    <w:p>
      <w:pPr>
        <w:pStyle w:val="9"/>
        <w:numPr>
          <w:ilvl w:val="0"/>
          <w:numId w:val="1"/>
        </w:numPr>
        <w:spacing w:line="264" w:lineRule="auto"/>
        <w:rPr>
          <w:rFonts w:ascii="Lato" w:hAnsi="Lato"/>
        </w:rPr>
      </w:pPr>
      <w:r>
        <w:rPr>
          <w:rFonts w:ascii="Lato" w:hAnsi="Lato"/>
        </w:rPr>
        <w:t>Przysługują Pani/Panu następujące prawa:</w:t>
      </w:r>
    </w:p>
    <w:p>
      <w:pPr>
        <w:pStyle w:val="9"/>
        <w:numPr>
          <w:ilvl w:val="1"/>
          <w:numId w:val="4"/>
        </w:numPr>
        <w:spacing w:after="0" w:line="264" w:lineRule="auto"/>
        <w:ind w:left="1080"/>
        <w:jc w:val="both"/>
        <w:rPr>
          <w:rFonts w:ascii="Lato" w:hAnsi="Lato" w:eastAsiaTheme="minorEastAsia"/>
        </w:rPr>
      </w:pPr>
      <w:r>
        <w:rPr>
          <w:rFonts w:ascii="Lato" w:hAnsi="Lato"/>
        </w:rPr>
        <w:t>prawo dostępu do treści swoich danych – zgodnie z art. 15 RODO</w:t>
      </w:r>
    </w:p>
    <w:p>
      <w:pPr>
        <w:pStyle w:val="9"/>
        <w:numPr>
          <w:ilvl w:val="1"/>
          <w:numId w:val="4"/>
        </w:numPr>
        <w:spacing w:after="0" w:line="264" w:lineRule="auto"/>
        <w:ind w:left="1080"/>
        <w:jc w:val="both"/>
        <w:rPr>
          <w:rFonts w:ascii="Lato" w:hAnsi="Lato" w:eastAsiaTheme="minorEastAsia"/>
        </w:rPr>
      </w:pPr>
      <w:r>
        <w:rPr>
          <w:rFonts w:ascii="Lato" w:hAnsi="Lato"/>
        </w:rPr>
        <w:t>prawo do sprostowania (poprawiania) swoich danych</w:t>
      </w:r>
      <w:r>
        <w:rPr>
          <w:rFonts w:ascii="Lato" w:hAnsi="Lato" w:eastAsia="Calibri" w:cs="Calibri"/>
        </w:rPr>
        <w:t xml:space="preserve"> – zgodnie z</w:t>
      </w:r>
      <w:r>
        <w:rPr>
          <w:rFonts w:ascii="Lato" w:hAnsi="Lato"/>
        </w:rPr>
        <w:t xml:space="preserve"> art. 16 RODO</w:t>
      </w:r>
    </w:p>
    <w:p>
      <w:pPr>
        <w:pStyle w:val="9"/>
        <w:numPr>
          <w:ilvl w:val="1"/>
          <w:numId w:val="4"/>
        </w:numPr>
        <w:spacing w:after="0" w:line="264" w:lineRule="auto"/>
        <w:ind w:left="1080"/>
        <w:jc w:val="both"/>
        <w:rPr>
          <w:rFonts w:ascii="Lato" w:hAnsi="Lato" w:eastAsiaTheme="minorEastAsia"/>
        </w:rPr>
      </w:pPr>
      <w:r>
        <w:rPr>
          <w:rFonts w:ascii="Lato" w:hAnsi="Lato"/>
        </w:rPr>
        <w:t>prawo żądania od administratora ograniczenia przetwarzania danych osobowych– zgodnie z art. 18 RODO, z zastrzeżeniem przypadków, o których mowa w art. 18 ust. 2 RODO</w:t>
      </w:r>
    </w:p>
    <w:p>
      <w:pPr>
        <w:pStyle w:val="9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W przypadku uzyskania informacji, że przetwarzanie w Głównym Urzędzie Miar Pani/Pana danych osobowych narusza przepisy ogólnego rozporządzenia o ochronie danych (RODO), ma Pani/Pan prawo do złożenia skargi do Prezesa Urzędu Ochrony Danych Osobowych,</w:t>
      </w:r>
      <w:r>
        <w:rPr>
          <w:rFonts w:ascii="Lato" w:hAnsi="Lato"/>
          <w:lang w:val="pl-PL"/>
        </w:rPr>
        <w:t xml:space="preserve"> </w:t>
      </w:r>
      <w:r>
        <w:rPr>
          <w:rFonts w:ascii="Lato" w:hAnsi="Lato"/>
        </w:rPr>
        <w:t xml:space="preserve">na adres: ul. Stawki 2, 00-193 Warszawa. </w:t>
      </w:r>
    </w:p>
    <w:p>
      <w:pPr>
        <w:pStyle w:val="9"/>
        <w:numPr>
          <w:ilvl w:val="0"/>
          <w:numId w:val="1"/>
        </w:numPr>
        <w:spacing w:after="0" w:line="264" w:lineRule="auto"/>
        <w:jc w:val="both"/>
        <w:rPr>
          <w:rFonts w:ascii="Lato" w:hAnsi="Lato"/>
        </w:rPr>
      </w:pPr>
      <w:r>
        <w:rPr>
          <w:rFonts w:ascii="Lato" w:hAnsi="Lato" w:eastAsia="Calibri" w:cs="Calibri"/>
        </w:rPr>
        <w:t>Podanie przez Panią/Pana danych osobowych jest warunkiem wzięcia udziału w postępowaniu o udzielenie zamówienia publicznego, a obowiązek ich podania jest wymogiem ustawowym, wskazanym w przepisach ustawy Pzp. Konsekwencje niepodania określonych danych wynikają z ustawy Prawo zamów</w:t>
      </w:r>
      <w:bookmarkStart w:id="0" w:name="_GoBack"/>
      <w:bookmarkEnd w:id="0"/>
      <w:r>
        <w:rPr>
          <w:rFonts w:ascii="Lato" w:hAnsi="Lato" w:eastAsia="Calibri" w:cs="Calibri"/>
        </w:rPr>
        <w:t>ień publicznych.</w:t>
      </w:r>
    </w:p>
    <w:p>
      <w:pPr>
        <w:pStyle w:val="9"/>
        <w:numPr>
          <w:ilvl w:val="0"/>
          <w:numId w:val="1"/>
        </w:numPr>
        <w:spacing w:line="264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Pani/Pana dane nie będą wykorzystywane do podejmowania decyzji w sposób zautomatyzowany i nie będą podlegały profilowaniu. </w:t>
      </w:r>
    </w:p>
    <w:sectPr>
      <w:pgSz w:w="11906" w:h="16838"/>
      <w:pgMar w:top="1134" w:right="1134" w:bottom="85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ato">
    <w:altName w:val="Segoe Print"/>
    <w:panose1 w:val="00000000000000000000"/>
    <w:charset w:val="EE"/>
    <w:family w:val="swiss"/>
    <w:pitch w:val="default"/>
    <w:sig w:usb0="00000000" w:usb1="00000000" w:usb2="0000002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swiss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526A"/>
    <w:multiLevelType w:val="multilevel"/>
    <w:tmpl w:val="3131526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5D00C00"/>
    <w:multiLevelType w:val="multilevel"/>
    <w:tmpl w:val="45D00C00"/>
    <w:lvl w:ilvl="0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45EA6C80"/>
    <w:multiLevelType w:val="multilevel"/>
    <w:tmpl w:val="45EA6C8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04A1F3A"/>
    <w:multiLevelType w:val="multilevel"/>
    <w:tmpl w:val="704A1F3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F9"/>
    <w:rsid w:val="000E1249"/>
    <w:rsid w:val="000E5B7A"/>
    <w:rsid w:val="001078CA"/>
    <w:rsid w:val="00124C1D"/>
    <w:rsid w:val="00155A54"/>
    <w:rsid w:val="00181C0D"/>
    <w:rsid w:val="001949D8"/>
    <w:rsid w:val="0019511A"/>
    <w:rsid w:val="001A0F6C"/>
    <w:rsid w:val="001A2BA9"/>
    <w:rsid w:val="001BA7C4"/>
    <w:rsid w:val="001E7373"/>
    <w:rsid w:val="00200062"/>
    <w:rsid w:val="002332BE"/>
    <w:rsid w:val="00243AB0"/>
    <w:rsid w:val="00247362"/>
    <w:rsid w:val="00280665"/>
    <w:rsid w:val="002A205B"/>
    <w:rsid w:val="00303608"/>
    <w:rsid w:val="00323819"/>
    <w:rsid w:val="00332371"/>
    <w:rsid w:val="00384ED7"/>
    <w:rsid w:val="00396D1B"/>
    <w:rsid w:val="003B4A83"/>
    <w:rsid w:val="003C54B3"/>
    <w:rsid w:val="003E13A4"/>
    <w:rsid w:val="003E7C2E"/>
    <w:rsid w:val="004C44D0"/>
    <w:rsid w:val="004D147C"/>
    <w:rsid w:val="004E5880"/>
    <w:rsid w:val="00503BA1"/>
    <w:rsid w:val="00544885"/>
    <w:rsid w:val="0055300A"/>
    <w:rsid w:val="00574DF8"/>
    <w:rsid w:val="0057623C"/>
    <w:rsid w:val="00597952"/>
    <w:rsid w:val="005E4635"/>
    <w:rsid w:val="0062171A"/>
    <w:rsid w:val="00694396"/>
    <w:rsid w:val="006C5D66"/>
    <w:rsid w:val="006F59A5"/>
    <w:rsid w:val="006F71F0"/>
    <w:rsid w:val="007A5BFB"/>
    <w:rsid w:val="008338F9"/>
    <w:rsid w:val="0085392C"/>
    <w:rsid w:val="00867160"/>
    <w:rsid w:val="008B2E79"/>
    <w:rsid w:val="008B7274"/>
    <w:rsid w:val="009152C2"/>
    <w:rsid w:val="00972906"/>
    <w:rsid w:val="009D2C57"/>
    <w:rsid w:val="009D3AA4"/>
    <w:rsid w:val="009E69A1"/>
    <w:rsid w:val="00A016B7"/>
    <w:rsid w:val="00A55208"/>
    <w:rsid w:val="00A92A72"/>
    <w:rsid w:val="00AA3040"/>
    <w:rsid w:val="00B12BA2"/>
    <w:rsid w:val="00B86307"/>
    <w:rsid w:val="00BB27AF"/>
    <w:rsid w:val="00BB3867"/>
    <w:rsid w:val="00C12BB7"/>
    <w:rsid w:val="00C33C6E"/>
    <w:rsid w:val="00C606A7"/>
    <w:rsid w:val="00C734DF"/>
    <w:rsid w:val="00CB11DE"/>
    <w:rsid w:val="00CD1F8C"/>
    <w:rsid w:val="00D00F8C"/>
    <w:rsid w:val="00D06553"/>
    <w:rsid w:val="00DB33A5"/>
    <w:rsid w:val="00E01C85"/>
    <w:rsid w:val="00E15F7A"/>
    <w:rsid w:val="00E16303"/>
    <w:rsid w:val="00E31DAF"/>
    <w:rsid w:val="00E4287C"/>
    <w:rsid w:val="00EA5163"/>
    <w:rsid w:val="00F447BE"/>
    <w:rsid w:val="00FB041C"/>
    <w:rsid w:val="00FD3F82"/>
    <w:rsid w:val="0169D554"/>
    <w:rsid w:val="02D277C9"/>
    <w:rsid w:val="03023B92"/>
    <w:rsid w:val="03ED026B"/>
    <w:rsid w:val="0416D244"/>
    <w:rsid w:val="041DD7A0"/>
    <w:rsid w:val="04D053D5"/>
    <w:rsid w:val="04F67C96"/>
    <w:rsid w:val="0531B425"/>
    <w:rsid w:val="05E18AD8"/>
    <w:rsid w:val="05F754E7"/>
    <w:rsid w:val="08173730"/>
    <w:rsid w:val="08D37E9B"/>
    <w:rsid w:val="08EA08CC"/>
    <w:rsid w:val="093091E7"/>
    <w:rsid w:val="097BFADC"/>
    <w:rsid w:val="0A6331FD"/>
    <w:rsid w:val="0A7E0BFA"/>
    <w:rsid w:val="0B221242"/>
    <w:rsid w:val="0B59E292"/>
    <w:rsid w:val="0BFCD969"/>
    <w:rsid w:val="0C414F4F"/>
    <w:rsid w:val="0D4E211B"/>
    <w:rsid w:val="0DE6AA2A"/>
    <w:rsid w:val="0DE7F2CB"/>
    <w:rsid w:val="0E64DE34"/>
    <w:rsid w:val="0EED5E99"/>
    <w:rsid w:val="10750AB1"/>
    <w:rsid w:val="113441C3"/>
    <w:rsid w:val="12904992"/>
    <w:rsid w:val="1543B677"/>
    <w:rsid w:val="15545085"/>
    <w:rsid w:val="158C2D3E"/>
    <w:rsid w:val="161A3C36"/>
    <w:rsid w:val="16506DEA"/>
    <w:rsid w:val="166B636B"/>
    <w:rsid w:val="167DB3E8"/>
    <w:rsid w:val="16D76599"/>
    <w:rsid w:val="177E9571"/>
    <w:rsid w:val="17E6E051"/>
    <w:rsid w:val="18832DF8"/>
    <w:rsid w:val="1AAA1FD4"/>
    <w:rsid w:val="1B6AF5A2"/>
    <w:rsid w:val="1C997C1C"/>
    <w:rsid w:val="1CF81B41"/>
    <w:rsid w:val="1CFAC820"/>
    <w:rsid w:val="1D256CDA"/>
    <w:rsid w:val="1D63770B"/>
    <w:rsid w:val="1ED5A1CD"/>
    <w:rsid w:val="1F9915DE"/>
    <w:rsid w:val="2029D1F2"/>
    <w:rsid w:val="204C3392"/>
    <w:rsid w:val="20C3D0D2"/>
    <w:rsid w:val="21A4AD37"/>
    <w:rsid w:val="22ABE4CC"/>
    <w:rsid w:val="23866C01"/>
    <w:rsid w:val="23B4575D"/>
    <w:rsid w:val="240E4740"/>
    <w:rsid w:val="2495C064"/>
    <w:rsid w:val="249E281E"/>
    <w:rsid w:val="24E3867A"/>
    <w:rsid w:val="24EA5CFD"/>
    <w:rsid w:val="2511AE03"/>
    <w:rsid w:val="25734424"/>
    <w:rsid w:val="265295D2"/>
    <w:rsid w:val="26E6B050"/>
    <w:rsid w:val="2787C016"/>
    <w:rsid w:val="279A0B13"/>
    <w:rsid w:val="28AB2CA7"/>
    <w:rsid w:val="2997F7F8"/>
    <w:rsid w:val="29DC7930"/>
    <w:rsid w:val="2AC2EF0B"/>
    <w:rsid w:val="2AEA0BCD"/>
    <w:rsid w:val="2B5319B4"/>
    <w:rsid w:val="2B5A1999"/>
    <w:rsid w:val="2BC60EDF"/>
    <w:rsid w:val="2BC6E0C3"/>
    <w:rsid w:val="2BCB468D"/>
    <w:rsid w:val="2C333A5A"/>
    <w:rsid w:val="2C36492F"/>
    <w:rsid w:val="2D8EB1D7"/>
    <w:rsid w:val="2F9552FC"/>
    <w:rsid w:val="2FC5AF73"/>
    <w:rsid w:val="30949DFF"/>
    <w:rsid w:val="31AA7C80"/>
    <w:rsid w:val="320027EB"/>
    <w:rsid w:val="329AE61B"/>
    <w:rsid w:val="34C6BD90"/>
    <w:rsid w:val="351098AD"/>
    <w:rsid w:val="363083D5"/>
    <w:rsid w:val="36712089"/>
    <w:rsid w:val="382AEF9E"/>
    <w:rsid w:val="38E85C81"/>
    <w:rsid w:val="3A4CFEA7"/>
    <w:rsid w:val="3A61C989"/>
    <w:rsid w:val="3C90740B"/>
    <w:rsid w:val="3E474E40"/>
    <w:rsid w:val="3F172937"/>
    <w:rsid w:val="40518480"/>
    <w:rsid w:val="40BB4AC7"/>
    <w:rsid w:val="41A34239"/>
    <w:rsid w:val="41DB2318"/>
    <w:rsid w:val="428587EA"/>
    <w:rsid w:val="42E30E9B"/>
    <w:rsid w:val="444E54C3"/>
    <w:rsid w:val="44957150"/>
    <w:rsid w:val="4521753F"/>
    <w:rsid w:val="4536F519"/>
    <w:rsid w:val="4593879B"/>
    <w:rsid w:val="4596C6B3"/>
    <w:rsid w:val="45C3B1A3"/>
    <w:rsid w:val="470B134D"/>
    <w:rsid w:val="476C59D6"/>
    <w:rsid w:val="4778543C"/>
    <w:rsid w:val="48500BBB"/>
    <w:rsid w:val="48CA93D5"/>
    <w:rsid w:val="48F6CE08"/>
    <w:rsid w:val="4A0BCC3B"/>
    <w:rsid w:val="4AF8F728"/>
    <w:rsid w:val="4C3A54EF"/>
    <w:rsid w:val="4C48FF5E"/>
    <w:rsid w:val="4C7831D0"/>
    <w:rsid w:val="4D7DF4CF"/>
    <w:rsid w:val="4E905B0A"/>
    <w:rsid w:val="4F4542EB"/>
    <w:rsid w:val="4F619308"/>
    <w:rsid w:val="4F6FDD1E"/>
    <w:rsid w:val="5041E1D5"/>
    <w:rsid w:val="5077BE32"/>
    <w:rsid w:val="50B7773A"/>
    <w:rsid w:val="50CD634A"/>
    <w:rsid w:val="50D099C9"/>
    <w:rsid w:val="5123C068"/>
    <w:rsid w:val="52245A6E"/>
    <w:rsid w:val="525DA4FE"/>
    <w:rsid w:val="528F12E9"/>
    <w:rsid w:val="53B50C20"/>
    <w:rsid w:val="54A732F9"/>
    <w:rsid w:val="5542A5B4"/>
    <w:rsid w:val="5546664B"/>
    <w:rsid w:val="55ABE247"/>
    <w:rsid w:val="55D85D17"/>
    <w:rsid w:val="5684950E"/>
    <w:rsid w:val="56D5906F"/>
    <w:rsid w:val="57BBF708"/>
    <w:rsid w:val="57D09CF1"/>
    <w:rsid w:val="591B49A5"/>
    <w:rsid w:val="5A2EC982"/>
    <w:rsid w:val="5A7B1F8E"/>
    <w:rsid w:val="5A8EEFDA"/>
    <w:rsid w:val="5ADBC574"/>
    <w:rsid w:val="5C96D209"/>
    <w:rsid w:val="5CBE66E0"/>
    <w:rsid w:val="5CC999DD"/>
    <w:rsid w:val="5CE7327A"/>
    <w:rsid w:val="5DC6BC0F"/>
    <w:rsid w:val="5E3FBB5A"/>
    <w:rsid w:val="5E9F1FB0"/>
    <w:rsid w:val="5EA1C549"/>
    <w:rsid w:val="5EAB6F12"/>
    <w:rsid w:val="5ED9A67B"/>
    <w:rsid w:val="5F8AAA9A"/>
    <w:rsid w:val="5F921C57"/>
    <w:rsid w:val="6061E059"/>
    <w:rsid w:val="609EBEA7"/>
    <w:rsid w:val="6131043A"/>
    <w:rsid w:val="61E5EBC8"/>
    <w:rsid w:val="625C046D"/>
    <w:rsid w:val="6279065C"/>
    <w:rsid w:val="627D0DBE"/>
    <w:rsid w:val="6356AC35"/>
    <w:rsid w:val="63599234"/>
    <w:rsid w:val="635C94A8"/>
    <w:rsid w:val="63BF283E"/>
    <w:rsid w:val="63C7D022"/>
    <w:rsid w:val="64150B50"/>
    <w:rsid w:val="64791E8A"/>
    <w:rsid w:val="680AD593"/>
    <w:rsid w:val="683296C3"/>
    <w:rsid w:val="683AEDBD"/>
    <w:rsid w:val="6938E40E"/>
    <w:rsid w:val="6968E3B2"/>
    <w:rsid w:val="6A0455CA"/>
    <w:rsid w:val="6D8EC1FC"/>
    <w:rsid w:val="6DA574AB"/>
    <w:rsid w:val="6DBC01FF"/>
    <w:rsid w:val="6E8EFB1C"/>
    <w:rsid w:val="6E967C18"/>
    <w:rsid w:val="6EFFBD4C"/>
    <w:rsid w:val="6F830C37"/>
    <w:rsid w:val="706EE92B"/>
    <w:rsid w:val="707667C6"/>
    <w:rsid w:val="708A7B7F"/>
    <w:rsid w:val="7093115E"/>
    <w:rsid w:val="70DCDEBF"/>
    <w:rsid w:val="71926B83"/>
    <w:rsid w:val="71DF94D4"/>
    <w:rsid w:val="72A03D5D"/>
    <w:rsid w:val="73504635"/>
    <w:rsid w:val="73721906"/>
    <w:rsid w:val="737C214D"/>
    <w:rsid w:val="753FFC1A"/>
    <w:rsid w:val="755C9912"/>
    <w:rsid w:val="75DB098C"/>
    <w:rsid w:val="763B58FC"/>
    <w:rsid w:val="771B2037"/>
    <w:rsid w:val="77A487B0"/>
    <w:rsid w:val="79D3A2F0"/>
    <w:rsid w:val="7A303737"/>
    <w:rsid w:val="7A436C12"/>
    <w:rsid w:val="7AEE01BE"/>
    <w:rsid w:val="7BAF7B4A"/>
    <w:rsid w:val="7BE1D3DF"/>
    <w:rsid w:val="7C146107"/>
    <w:rsid w:val="7C603A4A"/>
    <w:rsid w:val="7D02A36B"/>
    <w:rsid w:val="7D310653"/>
    <w:rsid w:val="7DA073FD"/>
    <w:rsid w:val="7E09D9BF"/>
    <w:rsid w:val="7E7B9026"/>
    <w:rsid w:val="7F56C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1"/>
    <w:semiHidden/>
    <w:unhideWhenUsed/>
    <w:qFormat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16"/>
      <w:szCs w:val="16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Comment Text Char"/>
    <w:basedOn w:val="5"/>
    <w:link w:val="3"/>
    <w:semiHidden/>
    <w:qFormat/>
    <w:uiPriority w:val="99"/>
    <w:rPr>
      <w:sz w:val="20"/>
      <w:szCs w:val="20"/>
    </w:rPr>
  </w:style>
  <w:style w:type="character" w:customStyle="1" w:styleId="11">
    <w:name w:val="Comment Subject Char"/>
    <w:basedOn w:val="10"/>
    <w:link w:val="4"/>
    <w:semiHidden/>
    <w:uiPriority w:val="99"/>
    <w:rPr>
      <w:b/>
      <w:bCs/>
      <w:sz w:val="20"/>
      <w:szCs w:val="20"/>
    </w:rPr>
  </w:style>
  <w:style w:type="character" w:customStyle="1" w:styleId="12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2987</Characters>
  <Lines>24</Lines>
  <Paragraphs>7</Paragraphs>
  <TotalTime>53</TotalTime>
  <ScaleCrop>false</ScaleCrop>
  <LinksUpToDate>false</LinksUpToDate>
  <CharactersWithSpaces>3504</CharactersWithSpaces>
  <Application>WPS Office_10.2.0.7646_F1E327BC-269C-435d-A152-05C5408002CA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2020-08-31T20:54:00Z</dcterms:created>
  <dc:creator>Anna Krysiak</dc:creator>
  <cp:lastModifiedBy>azebe</cp:lastModifiedBy>
  <dcterms:modified xsi:type="dcterms:W3CDTF">2021-03-03T14:20:20Z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